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b4b6" w14:textId="884b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9 шiлдедегi № 22 бұйрығы. Қазақстан Республикасының Әділет министрлігінде 2025 жылғы 11 шiлдеде № 36426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өзгерістер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Еңбек және тұрмыс деңгейі статистикасы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Еңбек және тұрмыс деңгейі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Стратегиялық жоспарлау </w:t>
            </w:r>
          </w:p>
          <w:p>
            <w:pPr>
              <w:spacing w:after="20"/>
              <w:ind w:left="20"/>
              <w:jc w:val="both"/>
            </w:pPr>
            <w:r>
              <w:rPr>
                <w:rFonts w:ascii="Times New Roman"/>
                <w:b w:val="false"/>
                <w:i/>
                <w:color w:val="000000"/>
                <w:sz w:val="20"/>
              </w:rPr>
              <w:t xml:space="preserve">және реформалар агенттігінің </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Еңбек және </w:t>
      </w:r>
    </w:p>
    <w:p>
      <w:pPr>
        <w:spacing w:after="0"/>
        <w:ind w:left="0"/>
        <w:jc w:val="both"/>
      </w:pPr>
      <w:r>
        <w:rPr>
          <w:rFonts w:ascii="Times New Roman"/>
          <w:b w:val="false"/>
          <w:i w:val="false"/>
          <w:color w:val="000000"/>
          <w:sz w:val="28"/>
        </w:rPr>
        <w:t>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9 шілдедегі</w:t>
            </w:r>
            <w:r>
              <w:br/>
            </w:r>
            <w:r>
              <w:rPr>
                <w:rFonts w:ascii="Times New Roman"/>
                <w:b w:val="false"/>
                <w:i w:val="false"/>
                <w:color w:val="000000"/>
                <w:sz w:val="20"/>
              </w:rPr>
              <w:t>№ 22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"Жұмыс уақыты индикаторларын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28 желтоқсандағы № 226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12954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Жұмыс уақыты индикаторларын қалыптастыру жөніндегі </w:t>
      </w:r>
      <w:r>
        <w:rPr>
          <w:rFonts w:ascii="Times New Roman"/>
          <w:b w:val="false"/>
          <w:i w:val="false"/>
          <w:color w:val="000000"/>
          <w:sz w:val="28"/>
        </w:rPr>
        <w:t>әдістемеде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"3. Әдістемеде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"Мемлекеттік статистика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сонымен қатар Еңбек Статистиктерінің Халықаралық Конференциясында (бұдан әрі – ЕСХК) қабылданған анықтамалар және Халықаралық Еңбек Ұйымының (бұдан әрі – ХЕҰ) ұсынымдары қолданылады.".</w:t>
      </w:r>
    </w:p>
    <w:bookmarkEnd w:id="13"/>
    <w:bookmarkStart w:name="z17" w:id="14"/>
    <w:p>
      <w:pPr>
        <w:spacing w:after="0"/>
        <w:ind w:left="0"/>
        <w:jc w:val="both"/>
      </w:pPr>
      <w:r>
        <w:rPr>
          <w:rFonts w:ascii="Times New Roman"/>
          <w:b w:val="false"/>
          <w:i w:val="false"/>
          <w:color w:val="000000"/>
          <w:sz w:val="28"/>
        </w:rPr>
        <w:t xml:space="preserve">
      2. "Өзін-өзі жұмыспен қамтығандар санын, олардың орташа айлық табыстарының деңгейiн және жұмыссыз халықтың санын анықтау туралы" Қазақстан Республикасы Ұлттық экономика министрлігі Статистика комитеті төрағасының міндетін атқарушының 2016 жылғы 19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13215 болып тіркелген) мынадай өзгерістер енгізілсін:</w:t>
      </w:r>
    </w:p>
    <w:bookmarkEnd w:id="14"/>
    <w:bookmarkStart w:name="z18" w:id="1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Өзін-өзі жұмыспен қамтығандар санын, олардың орташа айлық табыстарының деңгейiн және жұмыссыз халықтың санын анықтау </w:t>
      </w:r>
      <w:r>
        <w:rPr>
          <w:rFonts w:ascii="Times New Roman"/>
          <w:b w:val="false"/>
          <w:i w:val="false"/>
          <w:color w:val="000000"/>
          <w:sz w:val="28"/>
        </w:rPr>
        <w:t>әдістемесінде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"5. Әдістемеде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w:t>
      </w:r>
      <w:r>
        <w:rPr>
          <w:rFonts w:ascii="Times New Roman"/>
          <w:b w:val="false"/>
          <w:i w:val="false"/>
          <w:color w:val="000000"/>
          <w:sz w:val="28"/>
        </w:rPr>
        <w:t>Ең төмен әлеуметтік стандарттар және олардың кепілдіктері туралы</w:t>
      </w:r>
      <w:r>
        <w:rPr>
          <w:rFonts w:ascii="Times New Roman"/>
          <w:b w:val="false"/>
          <w:i w:val="false"/>
          <w:color w:val="000000"/>
          <w:sz w:val="28"/>
        </w:rPr>
        <w:t>" Қазақстан Республикасының Заңдарында айқындалған ұғымдар, сонымен қатар Еңбек Статистиктерінің Халықаралық Конференциясында қабылданған ұғымдар және Халықаралық Еңбек Ұйымының (бұдан әрі - ХЕҰ) ұсынымдары қолданылады.";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"12. Жеке қосалқы шаруашылығында өндіретін өнімді пайдаланатын халық келесі топтарға бөлінеді:</w:t>
      </w:r>
    </w:p>
    <w:bookmarkEnd w:id="19"/>
    <w:p>
      <w:pPr>
        <w:spacing w:after="0"/>
        <w:ind w:left="0"/>
        <w:jc w:val="both"/>
      </w:pPr>
      <w:r>
        <w:rPr>
          <w:rFonts w:ascii="Times New Roman"/>
          <w:b w:val="false"/>
          <w:i w:val="false"/>
          <w:color w:val="000000"/>
          <w:sz w:val="28"/>
        </w:rPr>
        <w:t>
      тек өз тұтынуымыз үшін;</w:t>
      </w:r>
    </w:p>
    <w:p>
      <w:pPr>
        <w:spacing w:after="0"/>
        <w:ind w:left="0"/>
        <w:jc w:val="both"/>
      </w:pPr>
      <w:r>
        <w:rPr>
          <w:rFonts w:ascii="Times New Roman"/>
          <w:b w:val="false"/>
          <w:i w:val="false"/>
          <w:color w:val="000000"/>
          <w:sz w:val="28"/>
        </w:rPr>
        <w:t>
      ішінара тұтыну үшін, айырбастау (сату) үшін;</w:t>
      </w:r>
    </w:p>
    <w:p>
      <w:pPr>
        <w:spacing w:after="0"/>
        <w:ind w:left="0"/>
        <w:jc w:val="both"/>
      </w:pPr>
      <w:r>
        <w:rPr>
          <w:rFonts w:ascii="Times New Roman"/>
          <w:b w:val="false"/>
          <w:i w:val="false"/>
          <w:color w:val="000000"/>
          <w:sz w:val="28"/>
        </w:rPr>
        <w:t>
      айырбас (сату) үшін.</w:t>
      </w:r>
    </w:p>
    <w:bookmarkStart w:name="z25" w:id="20"/>
    <w:p>
      <w:pPr>
        <w:spacing w:after="0"/>
        <w:ind w:left="0"/>
        <w:jc w:val="both"/>
      </w:pPr>
      <w:r>
        <w:rPr>
          <w:rFonts w:ascii="Times New Roman"/>
          <w:b w:val="false"/>
          <w:i w:val="false"/>
          <w:color w:val="000000"/>
          <w:sz w:val="28"/>
        </w:rPr>
        <w:t>
      13. Халықты топтарға бөлу жеке қосалқы шаруашылықта жұмыс істейтін және өнімді тек өз тұтынуы үшін өндіретін адамдарды анықтайды және жұмыспен қамтылғандар санатынан шығарады.";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"27. Зерттелетін айда респонденттердің алған табысы зерттеуге сәйкес жиынтық табыстың сомасына сәйкес бөлінеді.</w:t>
      </w:r>
    </w:p>
    <w:bookmarkEnd w:id="21"/>
    <w:bookmarkStart w:name="z28" w:id="22"/>
    <w:p>
      <w:pPr>
        <w:spacing w:after="0"/>
        <w:ind w:left="0"/>
        <w:jc w:val="both"/>
      </w:pPr>
      <w:r>
        <w:rPr>
          <w:rFonts w:ascii="Times New Roman"/>
          <w:b w:val="false"/>
          <w:i w:val="false"/>
          <w:color w:val="000000"/>
          <w:sz w:val="28"/>
        </w:rPr>
        <w:t>
      28. Интервалдық топтамаға сәйкес орташа айлық табыстың деңгейі бойынша өзін-өзі жұмыспен қамтыған халықтың санын бөлу туралы ресми статистикалық ақпарат тоқсан сайын:</w:t>
      </w:r>
    </w:p>
    <w:bookmarkEnd w:id="22"/>
    <w:p>
      <w:pPr>
        <w:spacing w:after="0"/>
        <w:ind w:left="0"/>
        <w:jc w:val="both"/>
      </w:pPr>
      <w:r>
        <w:rPr>
          <w:rFonts w:ascii="Times New Roman"/>
          <w:b w:val="false"/>
          <w:i w:val="false"/>
          <w:color w:val="000000"/>
          <w:sz w:val="28"/>
        </w:rPr>
        <w:t>
      тұратын жерінің типін;</w:t>
      </w:r>
    </w:p>
    <w:p>
      <w:pPr>
        <w:spacing w:after="0"/>
        <w:ind w:left="0"/>
        <w:jc w:val="both"/>
      </w:pPr>
      <w:r>
        <w:rPr>
          <w:rFonts w:ascii="Times New Roman"/>
          <w:b w:val="false"/>
          <w:i w:val="false"/>
          <w:color w:val="000000"/>
          <w:sz w:val="28"/>
        </w:rPr>
        <w:t>
      өңірін;</w:t>
      </w:r>
    </w:p>
    <w:p>
      <w:pPr>
        <w:spacing w:after="0"/>
        <w:ind w:left="0"/>
        <w:jc w:val="both"/>
      </w:pPr>
      <w:r>
        <w:rPr>
          <w:rFonts w:ascii="Times New Roman"/>
          <w:b w:val="false"/>
          <w:i w:val="false"/>
          <w:color w:val="000000"/>
          <w:sz w:val="28"/>
        </w:rPr>
        <w:t>
      жұмыспен қамтылу мәртебесін;</w:t>
      </w:r>
    </w:p>
    <w:p>
      <w:pPr>
        <w:spacing w:after="0"/>
        <w:ind w:left="0"/>
        <w:jc w:val="both"/>
      </w:pPr>
      <w:r>
        <w:rPr>
          <w:rFonts w:ascii="Times New Roman"/>
          <w:b w:val="false"/>
          <w:i w:val="false"/>
          <w:color w:val="000000"/>
          <w:sz w:val="28"/>
        </w:rPr>
        <w:t>
      негізгі экономикалық қызмет түрлерін (Жалпы экономикалық қызмет түрлері жіктеуішінің секцияларына сәйкес) ескере отырып қалыптастырылады.".</w:t>
      </w:r>
    </w:p>
    <w:bookmarkStart w:name="z29" w:id="23"/>
    <w:p>
      <w:pPr>
        <w:spacing w:after="0"/>
        <w:ind w:left="0"/>
        <w:jc w:val="both"/>
      </w:pPr>
      <w:r>
        <w:rPr>
          <w:rFonts w:ascii="Times New Roman"/>
          <w:b w:val="false"/>
          <w:i w:val="false"/>
          <w:color w:val="000000"/>
          <w:sz w:val="28"/>
        </w:rPr>
        <w:t xml:space="preserve">
      3. "Халықтың жұмыспен қамтылуын зерттеу бойынша үй шаруашылықтарының іріктемесін құру әдістемесін бекіту туралы" Қазақстан Республикасы Ұлттық экономика министрлігі Статистика комитеті төрағасының 2016 жылғы 30 маусымдағы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14070 болып тіркелген) мынадай өзгерістер енгізілсін:</w:t>
      </w:r>
    </w:p>
    <w:bookmarkEnd w:id="23"/>
    <w:bookmarkStart w:name="z30" w:id="2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4"/>
    <w:bookmarkStart w:name="z31" w:id="25"/>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25"/>
    <w:bookmarkStart w:name="z32" w:id="26"/>
    <w:p>
      <w:pPr>
        <w:spacing w:after="0"/>
        <w:ind w:left="0"/>
        <w:jc w:val="both"/>
      </w:pPr>
      <w:r>
        <w:rPr>
          <w:rFonts w:ascii="Times New Roman"/>
          <w:b w:val="false"/>
          <w:i w:val="false"/>
          <w:color w:val="000000"/>
          <w:sz w:val="28"/>
        </w:rPr>
        <w:t xml:space="preserve">
      көрсетілген бұйрықпен бекітілген Халықтың жұмыспен қамтылуын зерттеу бойынша үй шаруашылықтарының іріктемесін құру </w:t>
      </w:r>
      <w:r>
        <w:rPr>
          <w:rFonts w:ascii="Times New Roman"/>
          <w:b w:val="false"/>
          <w:i w:val="false"/>
          <w:color w:val="000000"/>
          <w:sz w:val="28"/>
        </w:rPr>
        <w:t>әдістемесінде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"4. Әдістемеде Қазақстан Республикасының Әлеуметтік кодексінде, "Мемлекеттік статистика туралы" Қазақстан Республикасының Заңында айқындалған мәндердегі ұғымдар, сонымен қатар Еңбек Статистиктерінің Халықаралық Конференциясында (бұдан әрі – ЕСХК) қабылданған анықтамалар және Халықаралық Еңбек Ұйымының (бұдан әрі – ХЕҰ) ұсынымдары қолданылады.".</w:t>
      </w:r>
    </w:p>
    <w:bookmarkEnd w:id="27"/>
    <w:bookmarkStart w:name="z35" w:id="28"/>
    <w:p>
      <w:pPr>
        <w:spacing w:after="0"/>
        <w:ind w:left="0"/>
        <w:jc w:val="both"/>
      </w:pPr>
      <w:r>
        <w:rPr>
          <w:rFonts w:ascii="Times New Roman"/>
          <w:b w:val="false"/>
          <w:i w:val="false"/>
          <w:color w:val="000000"/>
          <w:sz w:val="28"/>
        </w:rPr>
        <w:t xml:space="preserve">
      4. "Халықтың бейресми жұмыспен қамтылу көрсеткіштерін қалыптастыру бойынша әдістемені бекіту туралы" Қазақстан Республикасы Ұлттық экономика министрлігі Статистика комитеті төрағасының 2016 жылғы 29 желтоқсандағы № 328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14743 болып тіркелген) мынадай өзгерістер енгізілсін:</w:t>
      </w:r>
    </w:p>
    <w:bookmarkEnd w:id="28"/>
    <w:bookmarkStart w:name="z36" w:id="2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9"/>
    <w:bookmarkStart w:name="z37" w:id="3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Халықтың бейресми жұмыспен қамтылу көрсеткіштерін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xml:space="preserve">
      "1. Халықтың бейресми жұмыспен қамтылу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"3. Осы Әдістемені Қазақстан Республикасының Стратегиялық жоспарлау және реформалар агенттігі Ұлттық статистика бюросы еңбек нарығының көрсеткіштерін қалыптастыру кезінде қолданады.".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