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2ef1" w14:textId="32d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15 сәуірдегі № 74 бұйрығы. Қазақстан Республикасының Әділет министрлігінде 2025 жылғы 16 сәуірде № 35990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тәртiппен: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15 сәуірдегі</w:t>
            </w:r>
            <w:r>
              <w:br/>
            </w:r>
            <w:r>
              <w:rPr>
                <w:rFonts w:ascii="Times New Roman"/>
                <w:b w:val="false"/>
                <w:i w:val="false"/>
                <w:color w:val="000000"/>
                <w:sz w:val="20"/>
              </w:rPr>
              <w:t xml:space="preserve">№ 74 бұйрығымен </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8170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 Қазақстан Республикасы Білім және ғылым министрінің 2015 жылғы 27 наурыздағы № 139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10916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 </w:t>
      </w:r>
    </w:p>
    <w:bookmarkStart w:name="z16" w:id="7"/>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эксперимент режимінде іске асырылатын білім беру бағдарламаларын әзірлеу, сынақтан өткізу және енгізу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 </w:t>
      </w:r>
    </w:p>
    <w:bookmarkStart w:name="z23" w:id="8"/>
    <w:p>
      <w:pPr>
        <w:spacing w:after="0"/>
        <w:ind w:left="0"/>
        <w:jc w:val="both"/>
      </w:pPr>
      <w:r>
        <w:rPr>
          <w:rFonts w:ascii="Times New Roman"/>
          <w:b w:val="false"/>
          <w:i w:val="false"/>
          <w:color w:val="000000"/>
          <w:sz w:val="28"/>
        </w:rPr>
        <w:t>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қағидалары (бұдан әрі - Қағидалар) "Білім туралы" Қазақстан Республикасы Заңының 5-бабы </w:t>
      </w:r>
      <w:r>
        <w:rPr>
          <w:rFonts w:ascii="Times New Roman"/>
          <w:b w:val="false"/>
          <w:i w:val="false"/>
          <w:color w:val="000000"/>
          <w:sz w:val="28"/>
        </w:rPr>
        <w:t>42) тармақшасына</w:t>
      </w:r>
      <w:r>
        <w:rPr>
          <w:rFonts w:ascii="Times New Roman"/>
          <w:b w:val="false"/>
          <w:i w:val="false"/>
          <w:color w:val="000000"/>
          <w:sz w:val="28"/>
        </w:rPr>
        <w:t xml:space="preserve"> сәйкес әзірленді және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енгізу тәртібін айқындайды.</w:t>
      </w:r>
    </w:p>
    <w:p>
      <w:pPr>
        <w:spacing w:after="0"/>
        <w:ind w:left="0"/>
        <w:jc w:val="both"/>
      </w:pPr>
      <w:r>
        <w:rPr>
          <w:rFonts w:ascii="Times New Roman"/>
          <w:b w:val="false"/>
          <w:i w:val="false"/>
          <w:color w:val="000000"/>
          <w:sz w:val="28"/>
        </w:rPr>
        <w:t>
      Осы Қағидалар ведомстволық бағыныстылығы мен меншік нысанына қарамастан білім беру ұйымдарында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"Экстернат нысанында оқыту және "Негізгі орта, жалпы орта білім беру ұйымдарында экстернат нысанында оқуға рұқсат беру" мемлекеттік көрсетілетін қызмет қағидаларын бекіту туралы" Қазақстан Республикасы Білім және ғылым министрінің 2016 жылғы 22 қаңтардағы № 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13110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"Экстернат нысанында оқыту және "Негізгі орта, жалпы орта білім беру ұйымдарында экстернат нысанында оқуға рұқсат беру" мемлекеттік көрсетілетін қызмет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(бұдан әрі – Заң) 5-бабының </w:t>
      </w:r>
      <w:r>
        <w:rPr>
          <w:rFonts w:ascii="Times New Roman"/>
          <w:b w:val="false"/>
          <w:i w:val="false"/>
          <w:color w:val="000000"/>
          <w:sz w:val="28"/>
        </w:rPr>
        <w:t>34)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сәйкес әзірленді және экстернат нысанында оқыту мен негізгі орта, жалпы орта білім беру ұйымдарында экстернат нысанында оқуға рұқсат беру мемлекеттік көрсетілетін қызмет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Экстерндерді аттестаттау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Білім алушылардың үлгеріміне ағымдық бақылау, аралық және қорытынды аттестаттау өткізудің үлгілік қағидаларына сәйкес жүргізіледі.</w:t>
      </w:r>
    </w:p>
    <w:p>
      <w:pPr>
        <w:spacing w:after="0"/>
        <w:ind w:left="0"/>
        <w:jc w:val="both"/>
      </w:pPr>
      <w:r>
        <w:rPr>
          <w:rFonts w:ascii="Times New Roman"/>
          <w:b w:val="false"/>
          <w:i w:val="false"/>
          <w:color w:val="000000"/>
          <w:sz w:val="28"/>
        </w:rPr>
        <w:t>
      Шетелде тұратын білім алушы экстернат нысанында білім алған кезде тиісті білім беру деңгейінің оқу бағдарламаларын дербес меңгереді, үлгерімді ағымдағы бақылаудан (бөлім/ортақ тақырып бойынша жиынтық бағалау, тоқсан бойынша жиынтық бағалау) өзі бекітілген орта білім беру ұйымында қашықтықтан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Қорытынды аттестаттаудан өткен экстерндерге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сәйкес білім деңгейі (сатысы) туралы мемлекеттік үлгідегі құжат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жазылсын:</w:t>
      </w:r>
    </w:p>
    <w:bookmarkStart w:name="z37" w:id="9"/>
    <w:p>
      <w:pPr>
        <w:spacing w:after="0"/>
        <w:ind w:left="0"/>
        <w:jc w:val="both"/>
      </w:pPr>
      <w:r>
        <w:rPr>
          <w:rFonts w:ascii="Times New Roman"/>
          <w:b w:val="false"/>
          <w:i w:val="false"/>
          <w:color w:val="000000"/>
          <w:sz w:val="28"/>
        </w:rPr>
        <w:t>
      "23. Көрсетілетін қызметті алушы құжаттар топтамасын толық ұсынса, көрсетілетін қызметті беруші 6 (алты) жұмыс күні ішінде тиісті білім беру ұйымына сұрау жібереді және көрсетілетін қызметті алушыға қатысты мәліметтерді алады.</w:t>
      </w:r>
    </w:p>
    <w:bookmarkEnd w:id="9"/>
    <w:p>
      <w:pPr>
        <w:spacing w:after="0"/>
        <w:ind w:left="0"/>
        <w:jc w:val="both"/>
      </w:pPr>
      <w:r>
        <w:rPr>
          <w:rFonts w:ascii="Times New Roman"/>
          <w:b w:val="false"/>
          <w:i w:val="false"/>
          <w:color w:val="000000"/>
          <w:sz w:val="28"/>
        </w:rPr>
        <w:t>
      Тиісті білім беру ұйымынан мәліметтерді алғаннан кейін көрсетілетін қызметті беруші 2 (екі) жұмыс күні ішінде ұсынылған құжаттардың мазмұнын қарайды. Қағидалардың талаптарына сәйкес келген жағдайда экстернат нысанында оқуға рұқсат беру туралы бұйрық шығарылады.</w:t>
      </w:r>
    </w:p>
    <w:p>
      <w:pPr>
        <w:spacing w:after="0"/>
        <w:ind w:left="0"/>
        <w:jc w:val="both"/>
      </w:pPr>
      <w:r>
        <w:rPr>
          <w:rFonts w:ascii="Times New Roman"/>
          <w:b w:val="false"/>
          <w:i w:val="false"/>
          <w:color w:val="000000"/>
          <w:sz w:val="28"/>
        </w:rPr>
        <w:t xml:space="preserve">
      Осы Қағидалардағы Тізбенің 9-тармағында көрсетілген негіздер бойынша мемлекеттік қызметті көрсетуден бас тарту үшін негіздер анықталған жағдайда,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шешімді, сондай-ақ көрсетілетін қызметті алушыға алдын ала шешім бойынша ұстанымын білдіру мүмкіндігін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мемлекеттік қызметті көрсетуге оң нәтиже немесе дәлелді бас тарту жауабы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"Бастауыш, негізгі орта және жалпы орта білім деңгейлерінің жалпы білім беретін пәндері мен таңдау курстары бойынша үлгілік оқу бағдарламаларын бекіту туралы" Қазақстан Республикасы Оқу-ағарту министрінің 2022 жылғы 16 қыркүйектегі № 399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29767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Қазақстан Республикасы Оқу-ағарту министрінің 2023 жылғы 10 тамыздағы № 253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33285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бұйрығына өзгерістер енгізу туралы" Қазақстан Республикасы Оқу-ағарту министрінің 2025 жылғы 23 қаңтардағы № 12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35670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осы бұйрықтың </w:t>
      </w:r>
      <w:r>
        <w:rPr>
          <w:rFonts w:ascii="Times New Roman"/>
          <w:b w:val="false"/>
          <w:i w:val="false"/>
          <w:color w:val="000000"/>
          <w:sz w:val="28"/>
        </w:rPr>
        <w:t>1-тармағының</w:t>
      </w:r>
      <w:r>
        <w:rPr>
          <w:rFonts w:ascii="Times New Roman"/>
          <w:b w:val="false"/>
          <w:i w:val="false"/>
          <w:color w:val="000000"/>
          <w:sz w:val="28"/>
        </w:rPr>
        <w:t xml:space="preserve"> 2026 жылғы 1 қыркүйектен бастап 1, 5 сыныптар үшін, 2027 жылғы 1 қыркүйектен бастап 2, 6 сыныптар үшін, 2028 жылғы 1 қыркүйектен бастап 3, 7 сыныптар үшін, 2029 жылғы 1 қыркүйектен бастап 4, 8 сыныптар үшін, 2030 жылғы 1 қыркүйектен бастап 9 сыныптар үшін енгізілетін 21-абзацын қоспағанда, алғашқы ресми жарияланған күнінен кейін күнтізбелік он күн өткен соң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