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0368" w14:textId="3ce0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сумен жабдықтау және су бұру жүйелерін салуды, реконструкциялауды және жаңғыртуды субсидиялау қағидаларын бекіту туралы" Қазақстан Республикасы Ұлттық экономика министрінің 2015 жылғы 14 қазандағы № 665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31 қаңтардағы № 33 бұйрығы. Қазақстан Республикасының Әділет министрлігінде 2025 жылғы 3 ақпанда № 35696 болып тіркелді. Күші жойылды - Қазақстан Республикасы Өнеркәсіп және құрылыс министрінің 2025 жылғы 7 тамыздағы № 293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07.08.2025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"Жылумен, сумен жабдықтау және су бұру жүйелерін салуды, реконструкциялауды және жаңғыртуды субсидиялау қағидаларын бекіту туралы" Қазақстан Республикасы Ұлттық экономика министрінің 2015 жылғы 14 қазандағы № 665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 Су кодексінің 37-1-бабының </w:t>
      </w:r>
      <w:r>
        <w:rPr>
          <w:rFonts w:ascii="Times New Roman"/>
          <w:b w:val="false"/>
          <w:i w:val="false"/>
          <w:color w:val="000000"/>
          <w:sz w:val="28"/>
        </w:rPr>
        <w:t>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"Сумен жабдықтау және су бұру жүйелерін салуды, реконструкциялауды және жаңғыртуды субсидиялау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Сумен жабдықтау және су бұру жүйелерін салуды, реконструкциялауды және жаңғыртуды субсидиялау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жылумен, сумен жабдықтау және су бұру жүйелерін салуды, реконструкциялауды және жаңғыртуды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31 қаңтардағы</w:t>
            </w:r>
            <w:r>
              <w:br/>
            </w:r>
            <w:r>
              <w:rPr>
                <w:rFonts w:ascii="Times New Roman"/>
                <w:b w:val="false"/>
                <w:i w:val="false"/>
                <w:color w:val="000000"/>
                <w:sz w:val="20"/>
              </w:rPr>
              <w:t>№ 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14 қазандағы</w:t>
            </w:r>
            <w:r>
              <w:br/>
            </w:r>
            <w:r>
              <w:rPr>
                <w:rFonts w:ascii="Times New Roman"/>
                <w:b w:val="false"/>
                <w:i w:val="false"/>
                <w:color w:val="000000"/>
                <w:sz w:val="20"/>
              </w:rPr>
              <w:t>№ 665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субсидиялау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сумен жабдықтау және су бұру жүйелерін салуды, реконструкциялауды және жаңғыртуды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 Су Кодексінің 37-1-бабының </w:t>
      </w:r>
      <w:r>
        <w:rPr>
          <w:rFonts w:ascii="Times New Roman"/>
          <w:b w:val="false"/>
          <w:i w:val="false"/>
          <w:color w:val="000000"/>
          <w:sz w:val="28"/>
        </w:rPr>
        <w:t>8-5) тармақшасына</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сумен жабдықтау және су бұру жүйелерін салудың, реконструкциялаудың және жаңғыртудың тәртібін айқындайды.</w:t>
      </w:r>
    </w:p>
    <w:bookmarkEnd w:id="13"/>
    <w:bookmarkStart w:name="z20" w:id="1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мен анықтамалар пайдаланылады:</w:t>
      </w:r>
    </w:p>
    <w:bookmarkEnd w:id="14"/>
    <w:bookmarkStart w:name="z21" w:id="15"/>
    <w:p>
      <w:pPr>
        <w:spacing w:after="0"/>
        <w:ind w:left="0"/>
        <w:jc w:val="both"/>
      </w:pPr>
      <w:r>
        <w:rPr>
          <w:rFonts w:ascii="Times New Roman"/>
          <w:b w:val="false"/>
          <w:i w:val="false"/>
          <w:color w:val="000000"/>
          <w:sz w:val="28"/>
        </w:rPr>
        <w:t>
      1) Жұмыс тобы – Оператордың қорытындысының негізінде сумен жабдықтау және су бұру саласындағы инвестициялық жобаларға субсидия беру бойынша ұсыныстар мен ұсынымдар әзірлеу жөніндегі консультациялық-кеңесші орган;</w:t>
      </w:r>
    </w:p>
    <w:bookmarkEnd w:id="15"/>
    <w:bookmarkStart w:name="z22" w:id="16"/>
    <w:p>
      <w:pPr>
        <w:spacing w:after="0"/>
        <w:ind w:left="0"/>
        <w:jc w:val="both"/>
      </w:pPr>
      <w:r>
        <w:rPr>
          <w:rFonts w:ascii="Times New Roman"/>
          <w:b w:val="false"/>
          <w:i w:val="false"/>
          <w:color w:val="000000"/>
          <w:sz w:val="28"/>
        </w:rPr>
        <w:t>
      2) сумен жабдықтау және су бұру жүйелерін салуды, реконструкциялауды және жаңғыртуды субсидиялау – сумен жабдықтау және су бұру жүйелерін дамытуды экономикалық ынталандыру ретінде жүзеге асырылатын өтеусіз және қайтарымсыз негізде бюджеттік субсидия беру;</w:t>
      </w:r>
    </w:p>
    <w:bookmarkEnd w:id="16"/>
    <w:bookmarkStart w:name="z23" w:id="17"/>
    <w:p>
      <w:pPr>
        <w:spacing w:after="0"/>
        <w:ind w:left="0"/>
        <w:jc w:val="both"/>
      </w:pPr>
      <w:r>
        <w:rPr>
          <w:rFonts w:ascii="Times New Roman"/>
          <w:b w:val="false"/>
          <w:i w:val="false"/>
          <w:color w:val="000000"/>
          <w:sz w:val="28"/>
        </w:rPr>
        <w:t>
      3) инвестициялық жоба – сумен жабдықтау және су бұру жүйелерін салу, реконструкциялау және жаңғырту жөнінде іс-шаралар жүргізуге бағытталған, Қаржы институттарының және бюджеттік субсидияның қарыз қаражаты есебінен Қаржы институттарымен келісім жасасқан заңды тұлғалар іске асыратын инвестициялық жоба;</w:t>
      </w:r>
    </w:p>
    <w:bookmarkEnd w:id="17"/>
    <w:bookmarkStart w:name="z24" w:id="18"/>
    <w:p>
      <w:pPr>
        <w:spacing w:after="0"/>
        <w:ind w:left="0"/>
        <w:jc w:val="both"/>
      </w:pPr>
      <w:r>
        <w:rPr>
          <w:rFonts w:ascii="Times New Roman"/>
          <w:b w:val="false"/>
          <w:i w:val="false"/>
          <w:color w:val="000000"/>
          <w:sz w:val="28"/>
        </w:rPr>
        <w:t>
      4) Қаржы институты – банктер, банктік операциялардың жекелеген түрлерін жүзеге асыратын ұйымдар және халықаралық қаржы ұйымдары;</w:t>
      </w:r>
    </w:p>
    <w:bookmarkEnd w:id="18"/>
    <w:bookmarkStart w:name="z25" w:id="19"/>
    <w:p>
      <w:pPr>
        <w:spacing w:after="0"/>
        <w:ind w:left="0"/>
        <w:jc w:val="both"/>
      </w:pPr>
      <w:r>
        <w:rPr>
          <w:rFonts w:ascii="Times New Roman"/>
          <w:b w:val="false"/>
          <w:i w:val="false"/>
          <w:color w:val="000000"/>
          <w:sz w:val="28"/>
        </w:rPr>
        <w:t>
      5) ниеттестік хат – Қаржы институтының инвестициялық жобаны іске асыру қажеттігінің негіздемесімен және алдын ала құнымен жоба жөніндегі іс-шараның қысқаша сипаттамасынан тұратын кредитті беру мүмкіндігі туралы хаты;</w:t>
      </w:r>
    </w:p>
    <w:bookmarkEnd w:id="19"/>
    <w:bookmarkStart w:name="z26" w:id="20"/>
    <w:p>
      <w:pPr>
        <w:spacing w:after="0"/>
        <w:ind w:left="0"/>
        <w:jc w:val="both"/>
      </w:pPr>
      <w:r>
        <w:rPr>
          <w:rFonts w:ascii="Times New Roman"/>
          <w:b w:val="false"/>
          <w:i w:val="false"/>
          <w:color w:val="000000"/>
          <w:sz w:val="28"/>
        </w:rPr>
        <w:t>
      6) Оператор – конкурстық негізде айқындалған және Әкімшімен немесе ол уәкілдік берген құрылымдық бөлімшемен шарт жасасқан жеке және (немесе) заңды тұлға;</w:t>
      </w:r>
    </w:p>
    <w:bookmarkEnd w:id="20"/>
    <w:bookmarkStart w:name="z27" w:id="21"/>
    <w:p>
      <w:pPr>
        <w:spacing w:after="0"/>
        <w:ind w:left="0"/>
        <w:jc w:val="both"/>
      </w:pPr>
      <w:r>
        <w:rPr>
          <w:rFonts w:ascii="Times New Roman"/>
          <w:b w:val="false"/>
          <w:i w:val="false"/>
          <w:color w:val="000000"/>
          <w:sz w:val="28"/>
        </w:rPr>
        <w:t>
      7) субсидия – сумен жабдықтау және су бұру жүйелерін салу, реконструкциялау және жаңғырту жөніндегі инвестициялық жобаларды іске асыру үшін Қаржы институттарымен келісім жасасқан заңды тұлғаға республикалық бюджеттен берілетін бюджеттен қайтарымсыз төлемдер;</w:t>
      </w:r>
    </w:p>
    <w:bookmarkEnd w:id="21"/>
    <w:bookmarkStart w:name="z28" w:id="22"/>
    <w:p>
      <w:pPr>
        <w:spacing w:after="0"/>
        <w:ind w:left="0"/>
        <w:jc w:val="both"/>
      </w:pPr>
      <w:r>
        <w:rPr>
          <w:rFonts w:ascii="Times New Roman"/>
          <w:b w:val="false"/>
          <w:i w:val="false"/>
          <w:color w:val="000000"/>
          <w:sz w:val="28"/>
        </w:rPr>
        <w:t>
      8) субсидия алушы – сумен жабдықтау және (немесе) су бұру қызметтерін көрсететін заңды тұлға;</w:t>
      </w:r>
    </w:p>
    <w:bookmarkEnd w:id="22"/>
    <w:bookmarkStart w:name="z29" w:id="23"/>
    <w:p>
      <w:pPr>
        <w:spacing w:after="0"/>
        <w:ind w:left="0"/>
        <w:jc w:val="both"/>
      </w:pPr>
      <w:r>
        <w:rPr>
          <w:rFonts w:ascii="Times New Roman"/>
          <w:b w:val="false"/>
          <w:i w:val="false"/>
          <w:color w:val="000000"/>
          <w:sz w:val="28"/>
        </w:rPr>
        <w:t>
      9) су бұру жүйесі – сарқынды суларды жинауға, тасымалдауға, тазартуға және оны әкетуге арналған инженерлік желілер мен құрылыстар кешені;</w:t>
      </w:r>
    </w:p>
    <w:bookmarkEnd w:id="23"/>
    <w:bookmarkStart w:name="z30" w:id="24"/>
    <w:p>
      <w:pPr>
        <w:spacing w:after="0"/>
        <w:ind w:left="0"/>
        <w:jc w:val="both"/>
      </w:pPr>
      <w:r>
        <w:rPr>
          <w:rFonts w:ascii="Times New Roman"/>
          <w:b w:val="false"/>
          <w:i w:val="false"/>
          <w:color w:val="000000"/>
          <w:sz w:val="28"/>
        </w:rPr>
        <w:t>
      10)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bookmarkEnd w:id="24"/>
    <w:bookmarkStart w:name="z31" w:id="25"/>
    <w:p>
      <w:pPr>
        <w:spacing w:after="0"/>
        <w:ind w:left="0"/>
        <w:jc w:val="both"/>
      </w:pPr>
      <w:r>
        <w:rPr>
          <w:rFonts w:ascii="Times New Roman"/>
          <w:b w:val="false"/>
          <w:i w:val="false"/>
          <w:color w:val="000000"/>
          <w:sz w:val="28"/>
        </w:rPr>
        <w:t>
      11) тұрғын үй-коммуналдық шаруашылығы саласындағы мемлекеттің әлеуметтік саясаты – халықтың тіршілігін қамтамасыз етуге және өмір сүру деңгейін мен сапасын жақсартуға бағытталған шаралар мен іс-шаралардың жиынтығы;</w:t>
      </w:r>
    </w:p>
    <w:bookmarkEnd w:id="25"/>
    <w:bookmarkStart w:name="z32" w:id="26"/>
    <w:p>
      <w:pPr>
        <w:spacing w:after="0"/>
        <w:ind w:left="0"/>
        <w:jc w:val="both"/>
      </w:pPr>
      <w:r>
        <w:rPr>
          <w:rFonts w:ascii="Times New Roman"/>
          <w:b w:val="false"/>
          <w:i w:val="false"/>
          <w:color w:val="000000"/>
          <w:sz w:val="28"/>
        </w:rPr>
        <w:t>
      12) уәкілетті орган– табиғи монополиялар салаларындағы және реттелетін нарықтардағы басшылықты жүзеге асыратын мемлекеттік орган;</w:t>
      </w:r>
    </w:p>
    <w:bookmarkEnd w:id="26"/>
    <w:bookmarkStart w:name="z33" w:id="27"/>
    <w:p>
      <w:pPr>
        <w:spacing w:after="0"/>
        <w:ind w:left="0"/>
        <w:jc w:val="both"/>
      </w:pPr>
      <w:r>
        <w:rPr>
          <w:rFonts w:ascii="Times New Roman"/>
          <w:b w:val="false"/>
          <w:i w:val="false"/>
          <w:color w:val="000000"/>
          <w:sz w:val="28"/>
        </w:rPr>
        <w:t>
      13) үшжақты шарт- Әкімші немесе ол уәкілдік берген құрылымдық бөлімше мен Қаржы институтының және субсидия алушының арасында жасалған субсидия беру арқылы Қаржы институттарының және республикалық бюджеттің қаражаты есебінен бірлесе қаржыландыруды көздейтін инвестициялық жобаны іске асыру туралы шарт.</w:t>
      </w:r>
    </w:p>
    <w:bookmarkEnd w:id="27"/>
    <w:bookmarkStart w:name="z34" w:id="28"/>
    <w:p>
      <w:pPr>
        <w:spacing w:after="0"/>
        <w:ind w:left="0"/>
        <w:jc w:val="both"/>
      </w:pPr>
      <w:r>
        <w:rPr>
          <w:rFonts w:ascii="Times New Roman"/>
          <w:b w:val="false"/>
          <w:i w:val="false"/>
          <w:color w:val="000000"/>
          <w:sz w:val="28"/>
        </w:rPr>
        <w:t>
      3. Инвестициялық жобаларды іріктеу үшін Бюджеттік бағдарламаның әкімшісі Жұмыс тобын құрады, оның құрамына Бюджеттік бағдарлама әкімшісінің құрылымдық бөлімшелерінің, мүдделі мемлекеттік органдардың және өзге де ұйымдардың өкілдері, сондай-ақ Қаржы институтының өкілдері енгізіледі.</w:t>
      </w:r>
    </w:p>
    <w:bookmarkEnd w:id="28"/>
    <w:bookmarkStart w:name="z35" w:id="29"/>
    <w:p>
      <w:pPr>
        <w:spacing w:after="0"/>
        <w:ind w:left="0"/>
        <w:jc w:val="both"/>
      </w:pPr>
      <w:r>
        <w:rPr>
          <w:rFonts w:ascii="Times New Roman"/>
          <w:b w:val="false"/>
          <w:i w:val="false"/>
          <w:color w:val="000000"/>
          <w:sz w:val="28"/>
        </w:rPr>
        <w:t>
      4. Бюджеттік бағдарламаның әкімшілері:</w:t>
      </w:r>
    </w:p>
    <w:bookmarkEnd w:id="29"/>
    <w:p>
      <w:pPr>
        <w:spacing w:after="0"/>
        <w:ind w:left="0"/>
        <w:jc w:val="both"/>
      </w:pPr>
      <w:r>
        <w:rPr>
          <w:rFonts w:ascii="Times New Roman"/>
          <w:b w:val="false"/>
          <w:i w:val="false"/>
          <w:color w:val="000000"/>
          <w:sz w:val="28"/>
        </w:rPr>
        <w:t>
      коммуналдық шаруашылық саласындағы орталық уәкілетті орган.</w:t>
      </w:r>
    </w:p>
    <w:bookmarkStart w:name="z36" w:id="30"/>
    <w:p>
      <w:pPr>
        <w:spacing w:after="0"/>
        <w:ind w:left="0"/>
        <w:jc w:val="both"/>
      </w:pPr>
      <w:r>
        <w:rPr>
          <w:rFonts w:ascii="Times New Roman"/>
          <w:b w:val="false"/>
          <w:i w:val="false"/>
          <w:color w:val="000000"/>
          <w:sz w:val="28"/>
        </w:rPr>
        <w:t xml:space="preserve">
      5. Сумен жабдықтау және су бұру жүйелерін салуды, реконструкциялауды және жаңғыртуды субсидиялау Қазақстан Республикасы Су кодексінің 135-1-бабының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30"/>
    <w:bookmarkStart w:name="z37" w:id="31"/>
    <w:p>
      <w:pPr>
        <w:spacing w:after="0"/>
        <w:ind w:left="0"/>
        <w:jc w:val="both"/>
      </w:pPr>
      <w:r>
        <w:rPr>
          <w:rFonts w:ascii="Times New Roman"/>
          <w:b w:val="false"/>
          <w:i w:val="false"/>
          <w:color w:val="000000"/>
          <w:sz w:val="28"/>
        </w:rPr>
        <w:t>
      6. субсидия мерзімі өтіп кеткен қарыздық берешек бойынша есептелген және төленген пайыздарды төлеу жөніндегі шығындарды өтеуге, сондай-ақ жарғылық капиталға қатысу мақсатында, субсидия алушының шаруашылық қызметінің шығыстарын жабуға, Оператор көрсеткен қызметке ақы төлеуге берілмейді.</w:t>
      </w:r>
    </w:p>
    <w:bookmarkEnd w:id="31"/>
    <w:bookmarkStart w:name="z38" w:id="32"/>
    <w:p>
      <w:pPr>
        <w:spacing w:after="0"/>
        <w:ind w:left="0"/>
        <w:jc w:val="both"/>
      </w:pPr>
      <w:r>
        <w:rPr>
          <w:rFonts w:ascii="Times New Roman"/>
          <w:b w:val="false"/>
          <w:i w:val="false"/>
          <w:color w:val="000000"/>
          <w:sz w:val="28"/>
        </w:rPr>
        <w:t>
      7. Субсидия Қаржы институттарымен инвестициялық жобаларды бірлесіп қаржыландыру шарттарында беріледі.</w:t>
      </w:r>
    </w:p>
    <w:bookmarkEnd w:id="32"/>
    <w:bookmarkStart w:name="z39" w:id="33"/>
    <w:p>
      <w:pPr>
        <w:spacing w:after="0"/>
        <w:ind w:left="0"/>
        <w:jc w:val="both"/>
      </w:pPr>
      <w:r>
        <w:rPr>
          <w:rFonts w:ascii="Times New Roman"/>
          <w:b w:val="false"/>
          <w:i w:val="false"/>
          <w:color w:val="000000"/>
          <w:sz w:val="28"/>
        </w:rPr>
        <w:t>
      8. Субсидияның көлемі инвестициялық жобаның жалпы құны мен Қаржы институты беретін кредиттің арасындағы айырма ретінде белгіленеді.</w:t>
      </w:r>
    </w:p>
    <w:bookmarkEnd w:id="33"/>
    <w:p>
      <w:pPr>
        <w:spacing w:after="0"/>
        <w:ind w:left="0"/>
        <w:jc w:val="both"/>
      </w:pPr>
      <w:r>
        <w:rPr>
          <w:rFonts w:ascii="Times New Roman"/>
          <w:b w:val="false"/>
          <w:i w:val="false"/>
          <w:color w:val="000000"/>
          <w:sz w:val="28"/>
        </w:rPr>
        <w:t>
      Субсидияның көлемі Қаржы институты беретін кредиттің сомасынан аспауға тиіс. Субсидияларды бөлу тиісті жылға республикалық бюджеттен көзделген қаражат шеңберінде жүзеге асырылады.</w:t>
      </w:r>
    </w:p>
    <w:bookmarkStart w:name="z40" w:id="34"/>
    <w:p>
      <w:pPr>
        <w:spacing w:after="0"/>
        <w:ind w:left="0"/>
        <w:jc w:val="both"/>
      </w:pPr>
      <w:r>
        <w:rPr>
          <w:rFonts w:ascii="Times New Roman"/>
          <w:b w:val="false"/>
          <w:i w:val="false"/>
          <w:color w:val="000000"/>
          <w:sz w:val="28"/>
        </w:rPr>
        <w:t>
      9. Субсидияларды беру Әкімші немесе ол уәкілдік берген құрылымдық бөлімше, Қаржы институты мен субсидия алушының арасындағы үшжақты шарттың негізінде жүргізіледі, онда қарыз және субсидияларды беру және пайдалану кезінде тараптардың құқықтық қатынастары белгіленеді.</w:t>
      </w:r>
    </w:p>
    <w:bookmarkEnd w:id="34"/>
    <w:bookmarkStart w:name="z41" w:id="35"/>
    <w:p>
      <w:pPr>
        <w:spacing w:after="0"/>
        <w:ind w:left="0"/>
        <w:jc w:val="both"/>
      </w:pPr>
      <w:r>
        <w:rPr>
          <w:rFonts w:ascii="Times New Roman"/>
          <w:b w:val="false"/>
          <w:i w:val="false"/>
          <w:color w:val="000000"/>
          <w:sz w:val="28"/>
        </w:rPr>
        <w:t>
      10. Ақы төлеу қажеттілігін растайтын тиісті құжаттардың, оның ішінде орындалған жұмыстардың актілерінің, сәйкестік және сапа сертификаттарының, шот-фактуралардың және көрсетілген қызметтер, сатып алынған жабдықтар мен материалдар бойынша бухгалтерлік есептілік құжаттарының негізінде алдағы төлемдерге ақы төлеу жүргізіледі.</w:t>
      </w:r>
    </w:p>
    <w:bookmarkEnd w:id="35"/>
    <w:bookmarkStart w:name="z42" w:id="36"/>
    <w:p>
      <w:pPr>
        <w:spacing w:after="0"/>
        <w:ind w:left="0"/>
        <w:jc w:val="both"/>
      </w:pPr>
      <w:r>
        <w:rPr>
          <w:rFonts w:ascii="Times New Roman"/>
          <w:b w:val="false"/>
          <w:i w:val="false"/>
          <w:color w:val="000000"/>
          <w:sz w:val="28"/>
        </w:rPr>
        <w:t>
      11. Бөлінген қаражатты тиімді және нысаналы пайдалануды қамтамасыз ету, инвестициялық жобаның тікелей көрсеткіштеріне қол жеткізу, сондай-ақ инвестициялық бағдарламаның (жобаның) іс-шараларын орындау субсидиялаудың шарттардың бірі болып табылады.</w:t>
      </w:r>
    </w:p>
    <w:bookmarkEnd w:id="36"/>
    <w:bookmarkStart w:name="z43" w:id="37"/>
    <w:p>
      <w:pPr>
        <w:spacing w:after="0"/>
        <w:ind w:left="0"/>
        <w:jc w:val="both"/>
      </w:pPr>
      <w:r>
        <w:rPr>
          <w:rFonts w:ascii="Times New Roman"/>
          <w:b w:val="false"/>
          <w:i w:val="false"/>
          <w:color w:val="000000"/>
          <w:sz w:val="28"/>
        </w:rPr>
        <w:t>
      12. Субсидияны алушы субсидияның қаражатын тек қана инвестициялық жоба мен үшжақты шартта көзделген мақсаттарға пайдаланады.</w:t>
      </w:r>
    </w:p>
    <w:bookmarkEnd w:id="37"/>
    <w:bookmarkStart w:name="z44" w:id="38"/>
    <w:p>
      <w:pPr>
        <w:spacing w:after="0"/>
        <w:ind w:left="0"/>
        <w:jc w:val="both"/>
      </w:pPr>
      <w:r>
        <w:rPr>
          <w:rFonts w:ascii="Times New Roman"/>
          <w:b w:val="false"/>
          <w:i w:val="false"/>
          <w:color w:val="000000"/>
          <w:sz w:val="28"/>
        </w:rPr>
        <w:t>
      13. Субсидия мынадай өлшемшарттар сақталған жағдайда беріледі:</w:t>
      </w:r>
    </w:p>
    <w:bookmarkEnd w:id="38"/>
    <w:bookmarkStart w:name="z45" w:id="39"/>
    <w:p>
      <w:pPr>
        <w:spacing w:after="0"/>
        <w:ind w:left="0"/>
        <w:jc w:val="both"/>
      </w:pPr>
      <w:r>
        <w:rPr>
          <w:rFonts w:ascii="Times New Roman"/>
          <w:b w:val="false"/>
          <w:i w:val="false"/>
          <w:color w:val="000000"/>
          <w:sz w:val="28"/>
        </w:rPr>
        <w:t>
      1) инвестициялық жобаның және инвестициялық жобада көзделген іс-шараларды іске асырудың экономикалық және әлеуметтік тиімділігі;</w:t>
      </w:r>
    </w:p>
    <w:bookmarkEnd w:id="39"/>
    <w:bookmarkStart w:name="z46" w:id="40"/>
    <w:p>
      <w:pPr>
        <w:spacing w:after="0"/>
        <w:ind w:left="0"/>
        <w:jc w:val="both"/>
      </w:pPr>
      <w:r>
        <w:rPr>
          <w:rFonts w:ascii="Times New Roman"/>
          <w:b w:val="false"/>
          <w:i w:val="false"/>
          <w:color w:val="000000"/>
          <w:sz w:val="28"/>
        </w:rPr>
        <w:t>
      2) Қаржы институтының қаражаты есебінен алынған қарыз есебінен іске асырылатын іс-шаралардың өзін-өзі ақтауы;</w:t>
      </w:r>
    </w:p>
    <w:bookmarkEnd w:id="40"/>
    <w:bookmarkStart w:name="z47" w:id="41"/>
    <w:p>
      <w:pPr>
        <w:spacing w:after="0"/>
        <w:ind w:left="0"/>
        <w:jc w:val="both"/>
      </w:pPr>
      <w:r>
        <w:rPr>
          <w:rFonts w:ascii="Times New Roman"/>
          <w:b w:val="false"/>
          <w:i w:val="false"/>
          <w:color w:val="000000"/>
          <w:sz w:val="28"/>
        </w:rPr>
        <w:t>
      3) есептермен және тиісті құжаттармен расталатын субсидияның экономикалық негізділігі;</w:t>
      </w:r>
    </w:p>
    <w:bookmarkEnd w:id="41"/>
    <w:bookmarkStart w:name="z48" w:id="42"/>
    <w:p>
      <w:pPr>
        <w:spacing w:after="0"/>
        <w:ind w:left="0"/>
        <w:jc w:val="both"/>
      </w:pPr>
      <w:r>
        <w:rPr>
          <w:rFonts w:ascii="Times New Roman"/>
          <w:b w:val="false"/>
          <w:i w:val="false"/>
          <w:color w:val="000000"/>
          <w:sz w:val="28"/>
        </w:rPr>
        <w:t>
      4) сумен жабдықтау және су бұру жүйелерін салу, реконструкциялау және жаңғырту кезінде энергия тиімділігі және ресурс үнемдеу жөнінде іс-шаралар жүргізу;</w:t>
      </w:r>
    </w:p>
    <w:bookmarkEnd w:id="42"/>
    <w:bookmarkStart w:name="z49" w:id="43"/>
    <w:p>
      <w:pPr>
        <w:spacing w:after="0"/>
        <w:ind w:left="0"/>
        <w:jc w:val="both"/>
      </w:pPr>
      <w:r>
        <w:rPr>
          <w:rFonts w:ascii="Times New Roman"/>
          <w:b w:val="false"/>
          <w:i w:val="false"/>
          <w:color w:val="000000"/>
          <w:sz w:val="28"/>
        </w:rPr>
        <w:t>
      5) бірыңғай техникалық саясатты, оның ішінде технологияларды, материалдар мен жабдықтарды қолдану;</w:t>
      </w:r>
    </w:p>
    <w:bookmarkEnd w:id="43"/>
    <w:bookmarkStart w:name="z50" w:id="44"/>
    <w:p>
      <w:pPr>
        <w:spacing w:after="0"/>
        <w:ind w:left="0"/>
        <w:jc w:val="both"/>
      </w:pPr>
      <w:r>
        <w:rPr>
          <w:rFonts w:ascii="Times New Roman"/>
          <w:b w:val="false"/>
          <w:i w:val="false"/>
          <w:color w:val="000000"/>
          <w:sz w:val="28"/>
        </w:rPr>
        <w:t>
      6) сумен жабдықтау және су бұру жүйелерін салу, реконструкциялау және жаңғырту кезінде отандық тауар өндірушілерді тарту.</w:t>
      </w:r>
    </w:p>
    <w:bookmarkEnd w:id="44"/>
    <w:bookmarkStart w:name="z51" w:id="45"/>
    <w:p>
      <w:pPr>
        <w:spacing w:after="0"/>
        <w:ind w:left="0"/>
        <w:jc w:val="both"/>
      </w:pPr>
      <w:r>
        <w:rPr>
          <w:rFonts w:ascii="Times New Roman"/>
          <w:b w:val="false"/>
          <w:i w:val="false"/>
          <w:color w:val="000000"/>
          <w:sz w:val="28"/>
        </w:rPr>
        <w:t>
      14. Субсидия беру мынадай негіздерде жүзеге асырылады:</w:t>
      </w:r>
    </w:p>
    <w:bookmarkEnd w:id="45"/>
    <w:bookmarkStart w:name="z52" w:id="46"/>
    <w:p>
      <w:pPr>
        <w:spacing w:after="0"/>
        <w:ind w:left="0"/>
        <w:jc w:val="both"/>
      </w:pPr>
      <w:r>
        <w:rPr>
          <w:rFonts w:ascii="Times New Roman"/>
          <w:b w:val="false"/>
          <w:i w:val="false"/>
          <w:color w:val="000000"/>
          <w:sz w:val="28"/>
        </w:rPr>
        <w:t>
      1) инвестициялық жобаға арналған техникалық - экономикалық негіздемені (бұдан әрі-ТЭН) және (немесе) жобалау-сметалық құжаттаманы;</w:t>
      </w:r>
    </w:p>
    <w:bookmarkEnd w:id="46"/>
    <w:bookmarkStart w:name="z53" w:id="47"/>
    <w:p>
      <w:pPr>
        <w:spacing w:after="0"/>
        <w:ind w:left="0"/>
        <w:jc w:val="both"/>
      </w:pPr>
      <w:r>
        <w:rPr>
          <w:rFonts w:ascii="Times New Roman"/>
          <w:b w:val="false"/>
          <w:i w:val="false"/>
          <w:color w:val="000000"/>
          <w:sz w:val="28"/>
        </w:rPr>
        <w:t>
      2) ТЭН және (немесе) жобалау-сметалық құжаттамаға жобалардың ведомстводан тыс кешенді сараптамасының оң қорытындысы;</w:t>
      </w:r>
    </w:p>
    <w:bookmarkEnd w:id="47"/>
    <w:bookmarkStart w:name="z54" w:id="48"/>
    <w:p>
      <w:pPr>
        <w:spacing w:after="0"/>
        <w:ind w:left="0"/>
        <w:jc w:val="both"/>
      </w:pPr>
      <w:r>
        <w:rPr>
          <w:rFonts w:ascii="Times New Roman"/>
          <w:b w:val="false"/>
          <w:i w:val="false"/>
          <w:color w:val="000000"/>
          <w:sz w:val="28"/>
        </w:rPr>
        <w:t>
      3) инвестициялық жобаға субсидия беру туралы шешім қабылдау үшін Әкімшіге ұсынылатын Оператордың қорытындысы;</w:t>
      </w:r>
    </w:p>
    <w:bookmarkEnd w:id="48"/>
    <w:bookmarkStart w:name="z55" w:id="49"/>
    <w:p>
      <w:pPr>
        <w:spacing w:after="0"/>
        <w:ind w:left="0"/>
        <w:jc w:val="both"/>
      </w:pPr>
      <w:r>
        <w:rPr>
          <w:rFonts w:ascii="Times New Roman"/>
          <w:b w:val="false"/>
          <w:i w:val="false"/>
          <w:color w:val="000000"/>
          <w:sz w:val="28"/>
        </w:rPr>
        <w:t>
      4) субсидия алушының үш жақты шарттың талаптарын сақтауы;</w:t>
      </w:r>
    </w:p>
    <w:bookmarkEnd w:id="49"/>
    <w:p>
      <w:pPr>
        <w:spacing w:after="0"/>
        <w:ind w:left="0"/>
        <w:jc w:val="both"/>
      </w:pPr>
      <w:r>
        <w:rPr>
          <w:rFonts w:ascii="Times New Roman"/>
          <w:b w:val="false"/>
          <w:i w:val="false"/>
          <w:color w:val="000000"/>
          <w:sz w:val="28"/>
        </w:rPr>
        <w:t>
      инвестициялық бағдарламаны (жобаны) орындауды талдаудың нәтижелері бойынша уәкілетті органның қорытындысы.</w:t>
      </w:r>
    </w:p>
    <w:bookmarkStart w:name="z56" w:id="50"/>
    <w:p>
      <w:pPr>
        <w:spacing w:after="0"/>
        <w:ind w:left="0"/>
        <w:jc w:val="both"/>
      </w:pPr>
      <w:r>
        <w:rPr>
          <w:rFonts w:ascii="Times New Roman"/>
          <w:b w:val="false"/>
          <w:i w:val="false"/>
          <w:color w:val="000000"/>
          <w:sz w:val="28"/>
        </w:rPr>
        <w:t>
      15. Үшжақты шарт мынадай негізгі шарттарды қамтиды:</w:t>
      </w:r>
    </w:p>
    <w:bookmarkEnd w:id="50"/>
    <w:bookmarkStart w:name="z57" w:id="51"/>
    <w:p>
      <w:pPr>
        <w:spacing w:after="0"/>
        <w:ind w:left="0"/>
        <w:jc w:val="both"/>
      </w:pPr>
      <w:r>
        <w:rPr>
          <w:rFonts w:ascii="Times New Roman"/>
          <w:b w:val="false"/>
          <w:i w:val="false"/>
          <w:color w:val="000000"/>
          <w:sz w:val="28"/>
        </w:rPr>
        <w:t>
      1) субсидия беру мақсаты;</w:t>
      </w:r>
    </w:p>
    <w:bookmarkEnd w:id="51"/>
    <w:bookmarkStart w:name="z58" w:id="52"/>
    <w:p>
      <w:pPr>
        <w:spacing w:after="0"/>
        <w:ind w:left="0"/>
        <w:jc w:val="both"/>
      </w:pPr>
      <w:r>
        <w:rPr>
          <w:rFonts w:ascii="Times New Roman"/>
          <w:b w:val="false"/>
          <w:i w:val="false"/>
          <w:color w:val="000000"/>
          <w:sz w:val="28"/>
        </w:rPr>
        <w:t>
      2) субсидияның мөлшері;</w:t>
      </w:r>
    </w:p>
    <w:bookmarkEnd w:id="52"/>
    <w:bookmarkStart w:name="z59" w:id="53"/>
    <w:p>
      <w:pPr>
        <w:spacing w:after="0"/>
        <w:ind w:left="0"/>
        <w:jc w:val="both"/>
      </w:pPr>
      <w:r>
        <w:rPr>
          <w:rFonts w:ascii="Times New Roman"/>
          <w:b w:val="false"/>
          <w:i w:val="false"/>
          <w:color w:val="000000"/>
          <w:sz w:val="28"/>
        </w:rPr>
        <w:t>
      3) валютасы;</w:t>
      </w:r>
    </w:p>
    <w:bookmarkEnd w:id="53"/>
    <w:bookmarkStart w:name="z60" w:id="54"/>
    <w:p>
      <w:pPr>
        <w:spacing w:after="0"/>
        <w:ind w:left="0"/>
        <w:jc w:val="both"/>
      </w:pPr>
      <w:r>
        <w:rPr>
          <w:rFonts w:ascii="Times New Roman"/>
          <w:b w:val="false"/>
          <w:i w:val="false"/>
          <w:color w:val="000000"/>
          <w:sz w:val="28"/>
        </w:rPr>
        <w:t>
      4) игеру кезеңі – субсидия берілу мақсаттарына сәйкес іс-шараларды іске асыру үшін субсидия алушы субсидияны пайдалана алатын уақыт кезеңі;</w:t>
      </w:r>
    </w:p>
    <w:bookmarkEnd w:id="54"/>
    <w:bookmarkStart w:name="z61" w:id="55"/>
    <w:p>
      <w:pPr>
        <w:spacing w:after="0"/>
        <w:ind w:left="0"/>
        <w:jc w:val="both"/>
      </w:pPr>
      <w:r>
        <w:rPr>
          <w:rFonts w:ascii="Times New Roman"/>
          <w:b w:val="false"/>
          <w:i w:val="false"/>
          <w:color w:val="000000"/>
          <w:sz w:val="28"/>
        </w:rPr>
        <w:t>
      5) ақы төлеу мерзімдері;</w:t>
      </w:r>
    </w:p>
    <w:bookmarkEnd w:id="55"/>
    <w:bookmarkStart w:name="z62" w:id="56"/>
    <w:p>
      <w:pPr>
        <w:spacing w:after="0"/>
        <w:ind w:left="0"/>
        <w:jc w:val="both"/>
      </w:pPr>
      <w:r>
        <w:rPr>
          <w:rFonts w:ascii="Times New Roman"/>
          <w:b w:val="false"/>
          <w:i w:val="false"/>
          <w:color w:val="000000"/>
          <w:sz w:val="28"/>
        </w:rPr>
        <w:t>
      6) міндеттерді сақтамағаны үшін санкциялар..</w:t>
      </w:r>
    </w:p>
    <w:bookmarkEnd w:id="56"/>
    <w:bookmarkStart w:name="z63" w:id="57"/>
    <w:p>
      <w:pPr>
        <w:spacing w:after="0"/>
        <w:ind w:left="0"/>
        <w:jc w:val="both"/>
      </w:pPr>
      <w:r>
        <w:rPr>
          <w:rFonts w:ascii="Times New Roman"/>
          <w:b w:val="false"/>
          <w:i w:val="false"/>
          <w:color w:val="000000"/>
          <w:sz w:val="28"/>
        </w:rPr>
        <w:t>
      16. Инвестициялық жобаларды іске асыру процесінде инвестициялық жобалардың іске асырылуына бақылауды және мониторингілеуді Оператор және Қаржы институты жүзеге асырады.</w:t>
      </w:r>
    </w:p>
    <w:bookmarkEnd w:id="57"/>
    <w:bookmarkStart w:name="z64" w:id="58"/>
    <w:p>
      <w:pPr>
        <w:spacing w:after="0"/>
        <w:ind w:left="0"/>
        <w:jc w:val="left"/>
      </w:pPr>
      <w:r>
        <w:rPr>
          <w:rFonts w:ascii="Times New Roman"/>
          <w:b/>
          <w:i w:val="false"/>
          <w:color w:val="000000"/>
        </w:rPr>
        <w:t xml:space="preserve"> 2-тарау. Субсидия беру тәртібі</w:t>
      </w:r>
    </w:p>
    <w:bookmarkEnd w:id="58"/>
    <w:bookmarkStart w:name="z65" w:id="59"/>
    <w:p>
      <w:pPr>
        <w:spacing w:after="0"/>
        <w:ind w:left="0"/>
        <w:jc w:val="left"/>
      </w:pPr>
      <w:r>
        <w:rPr>
          <w:rFonts w:ascii="Times New Roman"/>
          <w:b/>
          <w:i w:val="false"/>
          <w:color w:val="000000"/>
        </w:rPr>
        <w:t xml:space="preserve"> 1-параграф. Субсидия беру үшін субсидия алушыдан түскен өтінімді қабылдау</w:t>
      </w:r>
    </w:p>
    <w:bookmarkEnd w:id="59"/>
    <w:bookmarkStart w:name="z66" w:id="60"/>
    <w:p>
      <w:pPr>
        <w:spacing w:after="0"/>
        <w:ind w:left="0"/>
        <w:jc w:val="both"/>
      </w:pPr>
      <w:r>
        <w:rPr>
          <w:rFonts w:ascii="Times New Roman"/>
          <w:b w:val="false"/>
          <w:i w:val="false"/>
          <w:color w:val="000000"/>
          <w:sz w:val="28"/>
        </w:rPr>
        <w:t>
      17. Сумен жабдықтау және су бұру жүйелерін салу, реконструкциялау және жаңғырту жөніндегі іс-шараларды жүзеге асыру үшін субсидия алушы субсидия алуға өтінім қалыптастырады және Әкімшіге береді.</w:t>
      </w:r>
    </w:p>
    <w:bookmarkEnd w:id="60"/>
    <w:bookmarkStart w:name="z67" w:id="61"/>
    <w:p>
      <w:pPr>
        <w:spacing w:after="0"/>
        <w:ind w:left="0"/>
        <w:jc w:val="both"/>
      </w:pPr>
      <w:r>
        <w:rPr>
          <w:rFonts w:ascii="Times New Roman"/>
          <w:b w:val="false"/>
          <w:i w:val="false"/>
          <w:color w:val="000000"/>
          <w:sz w:val="28"/>
        </w:rPr>
        <w:t>
      18. Субсидия алуға арналған өтінім мынадай құжаттарды қамтиды:</w:t>
      </w:r>
    </w:p>
    <w:bookmarkEnd w:id="61"/>
    <w:bookmarkStart w:name="z68" w:id="62"/>
    <w:p>
      <w:pPr>
        <w:spacing w:after="0"/>
        <w:ind w:left="0"/>
        <w:jc w:val="both"/>
      </w:pPr>
      <w:r>
        <w:rPr>
          <w:rFonts w:ascii="Times New Roman"/>
          <w:b w:val="false"/>
          <w:i w:val="false"/>
          <w:color w:val="000000"/>
          <w:sz w:val="28"/>
        </w:rPr>
        <w:t>
      1) бірінші басшы не оны алмастыратын адам қол қойған титулдық бланкiдегі субсидия алушының iлеспе хат;</w:t>
      </w:r>
    </w:p>
    <w:bookmarkEnd w:id="62"/>
    <w:bookmarkStart w:name="z69" w:id="63"/>
    <w:p>
      <w:pPr>
        <w:spacing w:after="0"/>
        <w:ind w:left="0"/>
        <w:jc w:val="both"/>
      </w:pPr>
      <w:r>
        <w:rPr>
          <w:rFonts w:ascii="Times New Roman"/>
          <w:b w:val="false"/>
          <w:i w:val="false"/>
          <w:color w:val="000000"/>
          <w:sz w:val="28"/>
        </w:rPr>
        <w:t>
      2) инвестициялық жобаның техникалық-экономикалық зерттеулерімен (ТЭЗ) және кредит мөлшерінің негіздемесімен қоса, Қаржы институтының ілеспе хаты;</w:t>
      </w:r>
    </w:p>
    <w:bookmarkEnd w:id="63"/>
    <w:bookmarkStart w:name="z70" w:id="6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жобаның паспорты;</w:t>
      </w:r>
    </w:p>
    <w:bookmarkEnd w:id="64"/>
    <w:bookmarkStart w:name="z71" w:id="65"/>
    <w:p>
      <w:pPr>
        <w:spacing w:after="0"/>
        <w:ind w:left="0"/>
        <w:jc w:val="both"/>
      </w:pPr>
      <w:r>
        <w:rPr>
          <w:rFonts w:ascii="Times New Roman"/>
          <w:b w:val="false"/>
          <w:i w:val="false"/>
          <w:color w:val="000000"/>
          <w:sz w:val="28"/>
        </w:rPr>
        <w:t>
      4) кешенді ведомстводан тыс сараптаманың қорытындысы бар техникалық-экономикалық негіздеме және (немесе) жобалау-сметалық құжаттама;</w:t>
      </w:r>
    </w:p>
    <w:bookmarkEnd w:id="65"/>
    <w:bookmarkStart w:name="z72" w:id="66"/>
    <w:p>
      <w:pPr>
        <w:spacing w:after="0"/>
        <w:ind w:left="0"/>
        <w:jc w:val="both"/>
      </w:pPr>
      <w:r>
        <w:rPr>
          <w:rFonts w:ascii="Times New Roman"/>
          <w:b w:val="false"/>
          <w:i w:val="false"/>
          <w:color w:val="000000"/>
          <w:sz w:val="28"/>
        </w:rPr>
        <w:t>
      5) сумен жабдықтау және су бұру схемалары және/немесе сумен жабдықтау және су бұру бойынша инвестициялық негіздемелер;</w:t>
      </w:r>
    </w:p>
    <w:bookmarkEnd w:id="66"/>
    <w:bookmarkStart w:name="z73" w:id="67"/>
    <w:p>
      <w:pPr>
        <w:spacing w:after="0"/>
        <w:ind w:left="0"/>
        <w:jc w:val="both"/>
      </w:pPr>
      <w:r>
        <w:rPr>
          <w:rFonts w:ascii="Times New Roman"/>
          <w:b w:val="false"/>
          <w:i w:val="false"/>
          <w:color w:val="000000"/>
          <w:sz w:val="28"/>
        </w:rPr>
        <w:t xml:space="preserve">
      6) "Табиғи монополиялар туралы" Қазақстан Республикасы </w:t>
      </w:r>
      <w:r>
        <w:rPr>
          <w:rFonts w:ascii="Times New Roman"/>
          <w:b w:val="false"/>
          <w:i w:val="false"/>
          <w:color w:val="000000"/>
          <w:sz w:val="28"/>
        </w:rPr>
        <w:t>Заңыныңа</w:t>
      </w:r>
      <w:r>
        <w:rPr>
          <w:rFonts w:ascii="Times New Roman"/>
          <w:b w:val="false"/>
          <w:i w:val="false"/>
          <w:color w:val="000000"/>
          <w:sz w:val="28"/>
        </w:rPr>
        <w:t xml:space="preserve"> сәйкес табиғи монополия субъектілерінің инвестициялық бағдарламаларын бекіту туралы бұйрығының көшірмесі;</w:t>
      </w:r>
    </w:p>
    <w:bookmarkEnd w:id="67"/>
    <w:bookmarkStart w:name="z74" w:id="68"/>
    <w:p>
      <w:pPr>
        <w:spacing w:after="0"/>
        <w:ind w:left="0"/>
        <w:jc w:val="both"/>
      </w:pPr>
      <w:r>
        <w:rPr>
          <w:rFonts w:ascii="Times New Roman"/>
          <w:b w:val="false"/>
          <w:i w:val="false"/>
          <w:color w:val="000000"/>
          <w:sz w:val="28"/>
        </w:rPr>
        <w:t>
      7) өтінім берген сәтте мемлекеттік кірістер органдарында есепке алынатын субсидия алушының берешегі жоқ (бар) екендiгi туралы мәлiмет;</w:t>
      </w:r>
    </w:p>
    <w:bookmarkEnd w:id="68"/>
    <w:bookmarkStart w:name="z75" w:id="69"/>
    <w:p>
      <w:pPr>
        <w:spacing w:after="0"/>
        <w:ind w:left="0"/>
        <w:jc w:val="both"/>
      </w:pPr>
      <w:r>
        <w:rPr>
          <w:rFonts w:ascii="Times New Roman"/>
          <w:b w:val="false"/>
          <w:i w:val="false"/>
          <w:color w:val="000000"/>
          <w:sz w:val="28"/>
        </w:rPr>
        <w:t xml:space="preserve">
      8)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мониторингілеу және іске асырылуын бағалау қағидаларының нысандары бойынша құрастырылған әлеуетті түпкілікті қарыз алушының қаржылық көрсеткіштерінің болжамы бар қаржы моделі (тізілімде тіркелген нормативтік құқықтық актілерді мемлекеттік тіркеу № 9938), оның ішінде "бухгалтерлік баланс", "Пайда мен залал туралы есеп", " ақша қаражаттарының қозғалысы туралы есеп (тікелей немесе жанама әдіс)";</w:t>
      </w:r>
    </w:p>
    <w:bookmarkEnd w:id="69"/>
    <w:bookmarkStart w:name="z76" w:id="70"/>
    <w:p>
      <w:pPr>
        <w:spacing w:after="0"/>
        <w:ind w:left="0"/>
        <w:jc w:val="both"/>
      </w:pPr>
      <w:r>
        <w:rPr>
          <w:rFonts w:ascii="Times New Roman"/>
          <w:b w:val="false"/>
          <w:i w:val="false"/>
          <w:color w:val="000000"/>
          <w:sz w:val="28"/>
        </w:rPr>
        <w:t>
      9) мерзімі өтіп кеткен берешектің жоқтығы туралы банк анықтамасы есептік кезең;</w:t>
      </w:r>
    </w:p>
    <w:bookmarkEnd w:id="70"/>
    <w:bookmarkStart w:name="z77" w:id="71"/>
    <w:p>
      <w:pPr>
        <w:spacing w:after="0"/>
        <w:ind w:left="0"/>
        <w:jc w:val="both"/>
      </w:pPr>
      <w:r>
        <w:rPr>
          <w:rFonts w:ascii="Times New Roman"/>
          <w:b w:val="false"/>
          <w:i w:val="false"/>
          <w:color w:val="000000"/>
          <w:sz w:val="28"/>
        </w:rPr>
        <w:t>
      10) басқа банк-кредиторлардың субсидия алушының басқа да қарыздар алуына келісімі туралы растау;</w:t>
      </w:r>
    </w:p>
    <w:bookmarkEnd w:id="71"/>
    <w:bookmarkStart w:name="z78" w:id="72"/>
    <w:p>
      <w:pPr>
        <w:spacing w:after="0"/>
        <w:ind w:left="0"/>
        <w:jc w:val="both"/>
      </w:pPr>
      <w:r>
        <w:rPr>
          <w:rFonts w:ascii="Times New Roman"/>
          <w:b w:val="false"/>
          <w:i w:val="false"/>
          <w:color w:val="000000"/>
          <w:sz w:val="28"/>
        </w:rPr>
        <w:t>
      11) Қаржы институты мен субсидия алушының арасындағы кредиттік шарт;</w:t>
      </w:r>
    </w:p>
    <w:bookmarkEnd w:id="72"/>
    <w:bookmarkStart w:name="z79" w:id="73"/>
    <w:p>
      <w:pPr>
        <w:spacing w:after="0"/>
        <w:ind w:left="0"/>
        <w:jc w:val="both"/>
      </w:pPr>
      <w:r>
        <w:rPr>
          <w:rFonts w:ascii="Times New Roman"/>
          <w:b w:val="false"/>
          <w:i w:val="false"/>
          <w:color w:val="000000"/>
          <w:sz w:val="28"/>
        </w:rPr>
        <w:t>
      12) ағымдағы және екі өткен есептік кезең ішіндегі бухгалтерлік баланс;</w:t>
      </w:r>
    </w:p>
    <w:bookmarkEnd w:id="73"/>
    <w:bookmarkStart w:name="z80" w:id="74"/>
    <w:p>
      <w:pPr>
        <w:spacing w:after="0"/>
        <w:ind w:left="0"/>
        <w:jc w:val="both"/>
      </w:pPr>
      <w:r>
        <w:rPr>
          <w:rFonts w:ascii="Times New Roman"/>
          <w:b w:val="false"/>
          <w:i w:val="false"/>
          <w:color w:val="000000"/>
          <w:sz w:val="28"/>
        </w:rPr>
        <w:t>
      13) ағымдағы және екі өткен есептік кезең ішіндегі ақшалай қаражаттың қозғалысы туралы есеп;</w:t>
      </w:r>
    </w:p>
    <w:bookmarkEnd w:id="74"/>
    <w:bookmarkStart w:name="z81" w:id="75"/>
    <w:p>
      <w:pPr>
        <w:spacing w:after="0"/>
        <w:ind w:left="0"/>
        <w:jc w:val="both"/>
      </w:pPr>
      <w:r>
        <w:rPr>
          <w:rFonts w:ascii="Times New Roman"/>
          <w:b w:val="false"/>
          <w:i w:val="false"/>
          <w:color w:val="000000"/>
          <w:sz w:val="28"/>
        </w:rPr>
        <w:t>
      14) ағымдағы және екі өткен есептік кезең ішіндегі кірістер мен шығыстар туралы есеп;</w:t>
      </w:r>
    </w:p>
    <w:bookmarkEnd w:id="75"/>
    <w:bookmarkStart w:name="z82" w:id="76"/>
    <w:p>
      <w:pPr>
        <w:spacing w:after="0"/>
        <w:ind w:left="0"/>
        <w:jc w:val="both"/>
      </w:pPr>
      <w:r>
        <w:rPr>
          <w:rFonts w:ascii="Times New Roman"/>
          <w:b w:val="false"/>
          <w:i w:val="false"/>
          <w:color w:val="000000"/>
          <w:sz w:val="28"/>
        </w:rPr>
        <w:t>
      15) ағымдағы және екі өткен есептік кезең ішіндегі түсім/өзіндік құн/басқа кірістер баптарының мағынасын ашу;</w:t>
      </w:r>
    </w:p>
    <w:bookmarkEnd w:id="76"/>
    <w:bookmarkStart w:name="z83" w:id="77"/>
    <w:p>
      <w:pPr>
        <w:spacing w:after="0"/>
        <w:ind w:left="0"/>
        <w:jc w:val="both"/>
      </w:pPr>
      <w:r>
        <w:rPr>
          <w:rFonts w:ascii="Times New Roman"/>
          <w:b w:val="false"/>
          <w:i w:val="false"/>
          <w:color w:val="000000"/>
          <w:sz w:val="28"/>
        </w:rPr>
        <w:t>
      16) қаржылық көмек алуды растаудың мағынасын ашу;</w:t>
      </w:r>
    </w:p>
    <w:bookmarkEnd w:id="77"/>
    <w:bookmarkStart w:name="z84" w:id="78"/>
    <w:p>
      <w:pPr>
        <w:spacing w:after="0"/>
        <w:ind w:left="0"/>
        <w:jc w:val="both"/>
      </w:pPr>
      <w:r>
        <w:rPr>
          <w:rFonts w:ascii="Times New Roman"/>
          <w:b w:val="false"/>
          <w:i w:val="false"/>
          <w:color w:val="000000"/>
          <w:sz w:val="28"/>
        </w:rPr>
        <w:t>
      17) салалық сараптаманың қорытындысы;</w:t>
      </w:r>
    </w:p>
    <w:bookmarkEnd w:id="78"/>
    <w:bookmarkStart w:name="z85" w:id="79"/>
    <w:p>
      <w:pPr>
        <w:spacing w:after="0"/>
        <w:ind w:left="0"/>
        <w:jc w:val="both"/>
      </w:pPr>
      <w:r>
        <w:rPr>
          <w:rFonts w:ascii="Times New Roman"/>
          <w:b w:val="false"/>
          <w:i w:val="false"/>
          <w:color w:val="000000"/>
          <w:sz w:val="28"/>
        </w:rPr>
        <w:t xml:space="preserve">
      18) Қазақстан Республикасы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мониторингілеу және іске асырылуын бағалау қағидаларына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бюджеттік инвестициялық жобаға экономикалық қорытынды (нормативтік құқықтық актілерді мемлекеттік тіркеу тізілімінде № 9938 болып тіркелген) (бұдан әрі-әзірлеу ережесі);</w:t>
      </w:r>
    </w:p>
    <w:bookmarkEnd w:id="79"/>
    <w:bookmarkStart w:name="z86" w:id="80"/>
    <w:p>
      <w:pPr>
        <w:spacing w:after="0"/>
        <w:ind w:left="0"/>
        <w:jc w:val="both"/>
      </w:pPr>
      <w:r>
        <w:rPr>
          <w:rFonts w:ascii="Times New Roman"/>
          <w:b w:val="false"/>
          <w:i w:val="false"/>
          <w:color w:val="000000"/>
          <w:sz w:val="28"/>
        </w:rPr>
        <w:t>
      19) әзірлеу қағидаларына 1-қосымшаға сәйкес нысан бойынша инвестициялық ұсыныстың ақпараттық парағы.</w:t>
      </w:r>
    </w:p>
    <w:bookmarkEnd w:id="80"/>
    <w:bookmarkStart w:name="z87" w:id="81"/>
    <w:p>
      <w:pPr>
        <w:spacing w:after="0"/>
        <w:ind w:left="0"/>
        <w:jc w:val="both"/>
      </w:pPr>
      <w:r>
        <w:rPr>
          <w:rFonts w:ascii="Times New Roman"/>
          <w:b w:val="false"/>
          <w:i w:val="false"/>
          <w:color w:val="000000"/>
          <w:sz w:val="28"/>
        </w:rPr>
        <w:t>
      19. Әкімші Операторға субсидия алушы ұсынған құжаттар топтамасымен қоса субсидия алу жөніндегі өтінімін қарау қажеттілігі туралы хатты 3 (үш) жұмыс күні ішінде жолдайды.</w:t>
      </w:r>
    </w:p>
    <w:bookmarkEnd w:id="81"/>
    <w:p>
      <w:pPr>
        <w:spacing w:after="0"/>
        <w:ind w:left="0"/>
        <w:jc w:val="both"/>
      </w:pPr>
      <w:r>
        <w:rPr>
          <w:rFonts w:ascii="Times New Roman"/>
          <w:b w:val="false"/>
          <w:i w:val="false"/>
          <w:color w:val="000000"/>
          <w:sz w:val="28"/>
        </w:rPr>
        <w:t>
      Оператор субсидия алу үшін ұсынылған құжаттардың дұрыс толтырылғанын және құрамының толықтығын тексереді, субсидия алушының өтінімін тіркейді. Өтінімге тіркелген уақыты және тіркеу нөмірі қойылады.</w:t>
      </w:r>
    </w:p>
    <w:bookmarkStart w:name="z88" w:id="82"/>
    <w:p>
      <w:pPr>
        <w:spacing w:after="0"/>
        <w:ind w:left="0"/>
        <w:jc w:val="both"/>
      </w:pPr>
      <w:r>
        <w:rPr>
          <w:rFonts w:ascii="Times New Roman"/>
          <w:b w:val="false"/>
          <w:i w:val="false"/>
          <w:color w:val="000000"/>
          <w:sz w:val="28"/>
        </w:rPr>
        <w:t>
      20. Ұсынылған құжаттардың құрамы толық болмағанда және (немесе) дұрыс толтырылмаған кезде Оператор 3 (үш) жұмыс күннің ішінде өтінімге қоса берілген құжаттардың топтамасын Оператордың ескертулерін толық жойғанға дейін субсидия алушыға қайтарады.</w:t>
      </w:r>
    </w:p>
    <w:bookmarkEnd w:id="82"/>
    <w:bookmarkStart w:name="z89" w:id="83"/>
    <w:p>
      <w:pPr>
        <w:spacing w:after="0"/>
        <w:ind w:left="0"/>
        <w:jc w:val="both"/>
      </w:pPr>
      <w:r>
        <w:rPr>
          <w:rFonts w:ascii="Times New Roman"/>
          <w:b w:val="false"/>
          <w:i w:val="false"/>
          <w:color w:val="000000"/>
          <w:sz w:val="28"/>
        </w:rPr>
        <w:t>
      21. Субсидия алушы 5 (бес) күнтізбелік күннің ішінде Оператордың ескертулерін ескере отырып, құжаттардың толық топтамасын ұсынған кезде Оператор құжаттардың топтамасын қабылдайды және субсидия алуға арналған өтінімді қайта тіркейді.</w:t>
      </w:r>
    </w:p>
    <w:bookmarkEnd w:id="83"/>
    <w:p>
      <w:pPr>
        <w:spacing w:after="0"/>
        <w:ind w:left="0"/>
        <w:jc w:val="both"/>
      </w:pPr>
      <w:r>
        <w:rPr>
          <w:rFonts w:ascii="Times New Roman"/>
          <w:b w:val="false"/>
          <w:i w:val="false"/>
          <w:color w:val="000000"/>
          <w:sz w:val="28"/>
        </w:rPr>
        <w:t>
      Субсидия алушы 5 (бес) күнтізбелік күннің ішінде Оператордың ескертулерін жоя отырып, құжаттардың топтамасын ұсынбаған жағдайда Оператор бұл туралы Әкімшіге жазбаша хабарлайды.</w:t>
      </w:r>
    </w:p>
    <w:bookmarkStart w:name="z90" w:id="84"/>
    <w:p>
      <w:pPr>
        <w:spacing w:after="0"/>
        <w:ind w:left="0"/>
        <w:jc w:val="left"/>
      </w:pPr>
      <w:r>
        <w:rPr>
          <w:rFonts w:ascii="Times New Roman"/>
          <w:b/>
          <w:i w:val="false"/>
          <w:color w:val="000000"/>
        </w:rPr>
        <w:t xml:space="preserve"> 2-параграф. Оператордың субсидия беру жөніндегі өтінімді қарауы</w:t>
      </w:r>
    </w:p>
    <w:bookmarkEnd w:id="84"/>
    <w:bookmarkStart w:name="z91" w:id="85"/>
    <w:p>
      <w:pPr>
        <w:spacing w:after="0"/>
        <w:ind w:left="0"/>
        <w:jc w:val="both"/>
      </w:pPr>
      <w:r>
        <w:rPr>
          <w:rFonts w:ascii="Times New Roman"/>
          <w:b w:val="false"/>
          <w:i w:val="false"/>
          <w:color w:val="000000"/>
          <w:sz w:val="28"/>
        </w:rPr>
        <w:t xml:space="preserve">
      22. Осы Қағиданың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құжаттардың және басқа да расталған көздерден алынған ақпараттардың негізінде (ресми статистика, мемлекеттік органдардың интернет-сайттары, өңірлердің бекітілген даму жоспары), Оператор субсидияны ұсыну мүмкіндігі/мүмкін еместігі туралы қорытындыны қалыптастырады. Оператордың субсидияны ұсыну мүмкіндігі/мүмкін еместігі туралы қағаз түріндегі қорытындысына Оператордың бірінші басшысы немесе оның орнын алмастыратын адам қол қояды және мөрмен бекітіледі.</w:t>
      </w:r>
    </w:p>
    <w:bookmarkEnd w:id="85"/>
    <w:bookmarkStart w:name="z92" w:id="86"/>
    <w:p>
      <w:pPr>
        <w:spacing w:after="0"/>
        <w:ind w:left="0"/>
        <w:jc w:val="both"/>
      </w:pPr>
      <w:r>
        <w:rPr>
          <w:rFonts w:ascii="Times New Roman"/>
          <w:b w:val="false"/>
          <w:i w:val="false"/>
          <w:color w:val="000000"/>
          <w:sz w:val="28"/>
        </w:rPr>
        <w:t>
      Субсидия беру мүмкіндігі/мүмкін еместігі туралы қорытынды мыналарды қамтиды:</w:t>
      </w:r>
    </w:p>
    <w:bookmarkEnd w:id="86"/>
    <w:bookmarkStart w:name="z93" w:id="87"/>
    <w:p>
      <w:pPr>
        <w:spacing w:after="0"/>
        <w:ind w:left="0"/>
        <w:jc w:val="both"/>
      </w:pPr>
      <w:r>
        <w:rPr>
          <w:rFonts w:ascii="Times New Roman"/>
          <w:b w:val="false"/>
          <w:i w:val="false"/>
          <w:color w:val="000000"/>
          <w:sz w:val="28"/>
        </w:rPr>
        <w:t>
      1) бекітілген критерийлер (негізгі құралдардың тозуын төмендету, нормативтік техникалық ысырыптарды қысқарту, шикізаттар, материалдар, отын, энергия шығыстарының нормаларын төмендету, көрсетілетін реттелетін қызметтердің көлемін арттыру және сапасын жоғарлату) бойынша жобаның экономикалық және әлеуметтік маңыздылығын бағалау;</w:t>
      </w:r>
    </w:p>
    <w:bookmarkEnd w:id="87"/>
    <w:bookmarkStart w:name="z94" w:id="88"/>
    <w:p>
      <w:pPr>
        <w:spacing w:after="0"/>
        <w:ind w:left="0"/>
        <w:jc w:val="both"/>
      </w:pPr>
      <w:r>
        <w:rPr>
          <w:rFonts w:ascii="Times New Roman"/>
          <w:b w:val="false"/>
          <w:i w:val="false"/>
          <w:color w:val="000000"/>
          <w:sz w:val="28"/>
        </w:rPr>
        <w:t>
      2) қазіргі заманғы технологияларды, материалдар мен жабдықтарды қолдану және оларды бағалау нәтижелері бойынша инвестициялық жобаның техникалық тапсырмасын бағалау;</w:t>
      </w:r>
    </w:p>
    <w:bookmarkEnd w:id="88"/>
    <w:bookmarkStart w:name="z95" w:id="89"/>
    <w:p>
      <w:pPr>
        <w:spacing w:after="0"/>
        <w:ind w:left="0"/>
        <w:jc w:val="both"/>
      </w:pPr>
      <w:r>
        <w:rPr>
          <w:rFonts w:ascii="Times New Roman"/>
          <w:b w:val="false"/>
          <w:i w:val="false"/>
          <w:color w:val="000000"/>
          <w:sz w:val="28"/>
        </w:rPr>
        <w:t>
      3) сумен жабдықтау және су бұру жүйелерін салу және/немесе реконструкциялау және/немесе жаңғырту кезінде отандық тауар өндірушілерді тарту туралы ақпарат;</w:t>
      </w:r>
    </w:p>
    <w:bookmarkEnd w:id="89"/>
    <w:bookmarkStart w:name="z96" w:id="90"/>
    <w:p>
      <w:pPr>
        <w:spacing w:after="0"/>
        <w:ind w:left="0"/>
        <w:jc w:val="both"/>
      </w:pPr>
      <w:r>
        <w:rPr>
          <w:rFonts w:ascii="Times New Roman"/>
          <w:b w:val="false"/>
          <w:i w:val="false"/>
          <w:color w:val="000000"/>
          <w:sz w:val="28"/>
        </w:rPr>
        <w:t>
      4) сумен жабдықтау және су бұру жүйелерін салу және (немесе) реконструкциялау және (немесе) жаңғырту кезінде энергия тиімділігі және ресурс үнемдеу бойынша қосымша іс-шаралар жүргізу туралы ақпарат;</w:t>
      </w:r>
    </w:p>
    <w:bookmarkEnd w:id="90"/>
    <w:bookmarkStart w:name="z97" w:id="91"/>
    <w:p>
      <w:pPr>
        <w:spacing w:after="0"/>
        <w:ind w:left="0"/>
        <w:jc w:val="both"/>
      </w:pPr>
      <w:r>
        <w:rPr>
          <w:rFonts w:ascii="Times New Roman"/>
          <w:b w:val="false"/>
          <w:i w:val="false"/>
          <w:color w:val="000000"/>
          <w:sz w:val="28"/>
        </w:rPr>
        <w:t>
      5) ағымдағы қаржылық жағдайды бағалау, оның ішінде қызмет түрлері, тарифтер бойынша көрсетілетін қызмет көлемі мен тұтынушылар топтары бойынша жіктелетін тарифтердің барлық түрлерін қамтитын, есептік жылдың және алдыңғы екі кезеңнің ішіндегі операциялық көрсеткіштерін бағалау, сонымен бірге жобаның тарифтерге әсерін көрсете отырып субсидияны әлеуетті алушының қаржылық үлгісін бағалау;</w:t>
      </w:r>
    </w:p>
    <w:bookmarkEnd w:id="91"/>
    <w:bookmarkStart w:name="z98" w:id="92"/>
    <w:p>
      <w:pPr>
        <w:spacing w:after="0"/>
        <w:ind w:left="0"/>
        <w:jc w:val="both"/>
      </w:pPr>
      <w:r>
        <w:rPr>
          <w:rFonts w:ascii="Times New Roman"/>
          <w:b w:val="false"/>
          <w:i w:val="false"/>
          <w:color w:val="000000"/>
          <w:sz w:val="28"/>
        </w:rPr>
        <w:t>
      6) мынадай критерийлер бойынша субсидия алуға арналған өтінімді бағалау:</w:t>
      </w:r>
    </w:p>
    <w:bookmarkEnd w:id="92"/>
    <w:p>
      <w:pPr>
        <w:spacing w:after="0"/>
        <w:ind w:left="0"/>
        <w:jc w:val="both"/>
      </w:pPr>
      <w:r>
        <w:rPr>
          <w:rFonts w:ascii="Times New Roman"/>
          <w:b w:val="false"/>
          <w:i w:val="false"/>
          <w:color w:val="000000"/>
          <w:sz w:val="28"/>
        </w:rPr>
        <w:t>
      өтінімнің субсидияны пайдаланудың нысаналы мақсатына сәйкестігінің/сәйкессіздігінің нәтижелері;</w:t>
      </w:r>
    </w:p>
    <w:p>
      <w:pPr>
        <w:spacing w:after="0"/>
        <w:ind w:left="0"/>
        <w:jc w:val="both"/>
      </w:pPr>
      <w:r>
        <w:rPr>
          <w:rFonts w:ascii="Times New Roman"/>
          <w:b w:val="false"/>
          <w:i w:val="false"/>
          <w:color w:val="000000"/>
          <w:sz w:val="28"/>
        </w:rPr>
        <w:t>
      субсидиялау мерзімінің субсидия алудың қолданыстағы шарттарына сәйкестігінің/сәйкессіздігінің нәтижелері;</w:t>
      </w:r>
    </w:p>
    <w:p>
      <w:pPr>
        <w:spacing w:after="0"/>
        <w:ind w:left="0"/>
        <w:jc w:val="both"/>
      </w:pPr>
      <w:r>
        <w:rPr>
          <w:rFonts w:ascii="Times New Roman"/>
          <w:b w:val="false"/>
          <w:i w:val="false"/>
          <w:color w:val="000000"/>
          <w:sz w:val="28"/>
        </w:rPr>
        <w:t>
      субсидия сомасының сәйкестігінің/сәйкессіздігінің нәтижелері.</w:t>
      </w:r>
    </w:p>
    <w:bookmarkStart w:name="z99" w:id="93"/>
    <w:p>
      <w:pPr>
        <w:spacing w:after="0"/>
        <w:ind w:left="0"/>
        <w:jc w:val="both"/>
      </w:pPr>
      <w:r>
        <w:rPr>
          <w:rFonts w:ascii="Times New Roman"/>
          <w:b w:val="false"/>
          <w:i w:val="false"/>
          <w:color w:val="000000"/>
          <w:sz w:val="28"/>
        </w:rPr>
        <w:t>
      23. Субсидия алудың мүмкіндігі/мүмкін еместігі туралы өтінімді қарау және оны Жұмыс тобының қарауына енгізу мерзімі субсидия алуға арналған өтінім тіркелген күннен бастап 20 (жиырма) жұмыс күнін құрайды.</w:t>
      </w:r>
    </w:p>
    <w:bookmarkEnd w:id="93"/>
    <w:bookmarkStart w:name="z100" w:id="94"/>
    <w:p>
      <w:pPr>
        <w:spacing w:after="0"/>
        <w:ind w:left="0"/>
        <w:jc w:val="left"/>
      </w:pPr>
      <w:r>
        <w:rPr>
          <w:rFonts w:ascii="Times New Roman"/>
          <w:b/>
          <w:i w:val="false"/>
          <w:color w:val="000000"/>
        </w:rPr>
        <w:t xml:space="preserve"> 3-параграф. Жұмыс тобының субсидия беру жөніндегі өтінімді қарауы</w:t>
      </w:r>
    </w:p>
    <w:bookmarkEnd w:id="94"/>
    <w:bookmarkStart w:name="z101" w:id="95"/>
    <w:p>
      <w:pPr>
        <w:spacing w:after="0"/>
        <w:ind w:left="0"/>
        <w:jc w:val="both"/>
      </w:pPr>
      <w:r>
        <w:rPr>
          <w:rFonts w:ascii="Times New Roman"/>
          <w:b w:val="false"/>
          <w:i w:val="false"/>
          <w:color w:val="000000"/>
          <w:sz w:val="28"/>
        </w:rPr>
        <w:t>
      24. Жұмыс тобы Оператордың қорытындысы негізінде сумен жабдықтау және су бұру саласындағы жобаларды субсидиялау бойынша ұсыныстар мен ұсынымдар әзірлеу жөніндегі консультативтік-кеңесші орган болып табылады.</w:t>
      </w:r>
    </w:p>
    <w:bookmarkEnd w:id="95"/>
    <w:bookmarkStart w:name="z102" w:id="96"/>
    <w:p>
      <w:pPr>
        <w:spacing w:after="0"/>
        <w:ind w:left="0"/>
        <w:jc w:val="both"/>
      </w:pPr>
      <w:r>
        <w:rPr>
          <w:rFonts w:ascii="Times New Roman"/>
          <w:b w:val="false"/>
          <w:i w:val="false"/>
          <w:color w:val="000000"/>
          <w:sz w:val="28"/>
        </w:rPr>
        <w:t>
      25. Оператор 3 (үш) жұмыс күні ішінде Жұмыс тобының алдағы отырысының күн тәртібіне енгізу үшін Жұмыс тобының хатшысына субсидия беру мүмкіндігі/мүмкін еместігі туралы қорытынды ұсынады.</w:t>
      </w:r>
    </w:p>
    <w:bookmarkEnd w:id="96"/>
    <w:bookmarkStart w:name="z103" w:id="97"/>
    <w:p>
      <w:pPr>
        <w:spacing w:after="0"/>
        <w:ind w:left="0"/>
        <w:jc w:val="both"/>
      </w:pPr>
      <w:r>
        <w:rPr>
          <w:rFonts w:ascii="Times New Roman"/>
          <w:b w:val="false"/>
          <w:i w:val="false"/>
          <w:color w:val="000000"/>
          <w:sz w:val="28"/>
        </w:rPr>
        <w:t>
      26. Жұмыс тобы отырысының қорытындысы бойынша Жұмыс тобы отырысының хаттамасы ресімделеді, оған Жұмыс тобының төраға қол қояды.</w:t>
      </w:r>
    </w:p>
    <w:bookmarkEnd w:id="97"/>
    <w:bookmarkStart w:name="z104" w:id="98"/>
    <w:p>
      <w:pPr>
        <w:spacing w:after="0"/>
        <w:ind w:left="0"/>
        <w:jc w:val="both"/>
      </w:pPr>
      <w:r>
        <w:rPr>
          <w:rFonts w:ascii="Times New Roman"/>
          <w:b w:val="false"/>
          <w:i w:val="false"/>
          <w:color w:val="000000"/>
          <w:sz w:val="28"/>
        </w:rPr>
        <w:t>
      27. Жұмыс тобы субсидия беру туралы оң шешім қабылдаған жағдайда Оператор 3 (үш) жұмыс күнінің ішінде субсидия алушыға қабылданған шешім туралы жазбаша хабарлайды.</w:t>
      </w:r>
    </w:p>
    <w:bookmarkEnd w:id="98"/>
    <w:p>
      <w:pPr>
        <w:spacing w:after="0"/>
        <w:ind w:left="0"/>
        <w:jc w:val="both"/>
      </w:pPr>
      <w:r>
        <w:rPr>
          <w:rFonts w:ascii="Times New Roman"/>
          <w:b w:val="false"/>
          <w:i w:val="false"/>
          <w:color w:val="000000"/>
          <w:sz w:val="28"/>
        </w:rPr>
        <w:t>
      Субсидия беру туралы оң шешім болғанда Жұмыс тобының хаттамасында субсидия берудің шарттары (субсидияның сомасы, беру мерзімі) көрсетіледі.</w:t>
      </w:r>
    </w:p>
    <w:bookmarkStart w:name="z105" w:id="99"/>
    <w:p>
      <w:pPr>
        <w:spacing w:after="0"/>
        <w:ind w:left="0"/>
        <w:jc w:val="both"/>
      </w:pPr>
      <w:r>
        <w:rPr>
          <w:rFonts w:ascii="Times New Roman"/>
          <w:b w:val="false"/>
          <w:i w:val="false"/>
          <w:color w:val="000000"/>
          <w:sz w:val="28"/>
        </w:rPr>
        <w:t>
      28. Жұмыс тобы бюджеттік субсидия беруден бас тарту туралы шешім қабылдаған жағдайда Оператор:</w:t>
      </w:r>
    </w:p>
    <w:bookmarkEnd w:id="99"/>
    <w:bookmarkStart w:name="z106" w:id="100"/>
    <w:p>
      <w:pPr>
        <w:spacing w:after="0"/>
        <w:ind w:left="0"/>
        <w:jc w:val="both"/>
      </w:pPr>
      <w:r>
        <w:rPr>
          <w:rFonts w:ascii="Times New Roman"/>
          <w:b w:val="false"/>
          <w:i w:val="false"/>
          <w:color w:val="000000"/>
          <w:sz w:val="28"/>
        </w:rPr>
        <w:t>
      1) Жұмыс тобы шешім қабылдаған күннен бастап 3 (үш) жұмыс күнінің ішінде субсидия алушыға Жұмыс тобы отырысының хаттамасынан үзіндісі бар субсидия беруден бас тарту туралы жазбаша хабарлама жібереді;</w:t>
      </w:r>
    </w:p>
    <w:bookmarkEnd w:id="100"/>
    <w:bookmarkStart w:name="z107" w:id="101"/>
    <w:p>
      <w:pPr>
        <w:spacing w:after="0"/>
        <w:ind w:left="0"/>
        <w:jc w:val="both"/>
      </w:pPr>
      <w:r>
        <w:rPr>
          <w:rFonts w:ascii="Times New Roman"/>
          <w:b w:val="false"/>
          <w:i w:val="false"/>
          <w:color w:val="000000"/>
          <w:sz w:val="28"/>
        </w:rPr>
        <w:t>
      2) Оператор Қаржы институтының және (немесе) субсидия алушының жазбаша талап етуі бойынша субсидия алуға арналған өтінішті қоспағанда, олар ұсынған құжаттарды қайтарады. Бұл ретте, Оператор ресімдеген материалдар (есептер, сауалдарға жауаптар) Қаржы институтына/субсидия алушыға берілмейді. Қайтарылған құжаттардан көшірмелер жасалуға және субсидия алуға арналған өтінім жөніндегі құжаттар жинағына тігілуге тиіс.</w:t>
      </w:r>
    </w:p>
    <w:bookmarkEnd w:id="101"/>
    <w:bookmarkStart w:name="z108" w:id="102"/>
    <w:p>
      <w:pPr>
        <w:spacing w:after="0"/>
        <w:ind w:left="0"/>
        <w:jc w:val="both"/>
      </w:pPr>
      <w:r>
        <w:rPr>
          <w:rFonts w:ascii="Times New Roman"/>
          <w:b w:val="false"/>
          <w:i w:val="false"/>
          <w:color w:val="000000"/>
          <w:sz w:val="28"/>
        </w:rPr>
        <w:t>
      29. Жұмыс тобы хаттамасының негізінде Әкімші бюджет заңнамасында белгіленген тәртіппен Республикалық бюджет комиссиясының қарауына енгізу үшін өтінім қалыптастырады және бюджеттік жоспарлау жөніндегі орталық уәкілеттік органға енгізеді.</w:t>
      </w:r>
    </w:p>
    <w:bookmarkEnd w:id="102"/>
    <w:bookmarkStart w:name="z109" w:id="103"/>
    <w:p>
      <w:pPr>
        <w:spacing w:after="0"/>
        <w:ind w:left="0"/>
        <w:jc w:val="both"/>
      </w:pPr>
      <w:r>
        <w:rPr>
          <w:rFonts w:ascii="Times New Roman"/>
          <w:b w:val="false"/>
          <w:i w:val="false"/>
          <w:color w:val="000000"/>
          <w:sz w:val="28"/>
        </w:rPr>
        <w:t>
      30. Республикалық бюджеттік комиссиясы хаттамасының негізінде Әкімші, Қаржы институты және субсидияны алушы арасында үшжақты шарт жасалады.</w:t>
      </w:r>
    </w:p>
    <w:bookmarkEnd w:id="103"/>
    <w:bookmarkStart w:name="z110" w:id="104"/>
    <w:p>
      <w:pPr>
        <w:spacing w:after="0"/>
        <w:ind w:left="0"/>
        <w:jc w:val="left"/>
      </w:pPr>
      <w:r>
        <w:rPr>
          <w:rFonts w:ascii="Times New Roman"/>
          <w:b/>
          <w:i w:val="false"/>
          <w:color w:val="000000"/>
        </w:rPr>
        <w:t xml:space="preserve"> 3-тарау. Субсидиялау бағдарламасы шеңберінде жобаларды іске асырудың, инвестициялық жобаларды қаржыландырудың мониторингін жүзеге асыру тәртібі</w:t>
      </w:r>
    </w:p>
    <w:bookmarkEnd w:id="104"/>
    <w:bookmarkStart w:name="z111" w:id="105"/>
    <w:p>
      <w:pPr>
        <w:spacing w:after="0"/>
        <w:ind w:left="0"/>
        <w:jc w:val="both"/>
      </w:pPr>
      <w:r>
        <w:rPr>
          <w:rFonts w:ascii="Times New Roman"/>
          <w:b w:val="false"/>
          <w:i w:val="false"/>
          <w:color w:val="000000"/>
          <w:sz w:val="28"/>
        </w:rPr>
        <w:t>
      31. Тұрғын үй-коммуналдық шаруашылығын жаңғырту мен дамыту саласында субсидиялау кезінде Оператор Әкімшімен жасалған шарттың (келісімшарттың) шеңберінде инвестициялық жобалардың іске асырылуына мониторинг жүргізеді.</w:t>
      </w:r>
    </w:p>
    <w:bookmarkEnd w:id="105"/>
    <w:bookmarkStart w:name="z112" w:id="106"/>
    <w:p>
      <w:pPr>
        <w:spacing w:after="0"/>
        <w:ind w:left="0"/>
        <w:jc w:val="both"/>
      </w:pPr>
      <w:r>
        <w:rPr>
          <w:rFonts w:ascii="Times New Roman"/>
          <w:b w:val="false"/>
          <w:i w:val="false"/>
          <w:color w:val="000000"/>
          <w:sz w:val="28"/>
        </w:rPr>
        <w:t>
      32. Оператор мен Әкімші немесе оның уәкілетті құрылымдық бөлімшесі арасында шарт (келісімшарт) жасалады.</w:t>
      </w:r>
    </w:p>
    <w:bookmarkEnd w:id="106"/>
    <w:bookmarkStart w:name="z113" w:id="107"/>
    <w:p>
      <w:pPr>
        <w:spacing w:after="0"/>
        <w:ind w:left="0"/>
        <w:jc w:val="both"/>
      </w:pPr>
      <w:r>
        <w:rPr>
          <w:rFonts w:ascii="Times New Roman"/>
          <w:b w:val="false"/>
          <w:i w:val="false"/>
          <w:color w:val="000000"/>
          <w:sz w:val="28"/>
        </w:rPr>
        <w:t xml:space="preserve">
      33. Операторға көрсеткен қызметтерінің ақысын төлеу Оператордың функцияларын жүзеге асыруға арналған Әкімші мен оның уәкілетті құрылымдық бөлімшесі арасында жасалған шартқа (келісімшартқа)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және сумен жабдықтау және су бұру жүйелерін салуды, реконструкциялау мен жаңғыртуды субсидиялау кезінде Оператор көрсеткен қызметтер құнының есептеуіне сәйкес жүргізіледі.</w:t>
      </w:r>
    </w:p>
    <w:bookmarkEnd w:id="107"/>
    <w:bookmarkStart w:name="z114" w:id="108"/>
    <w:p>
      <w:pPr>
        <w:spacing w:after="0"/>
        <w:ind w:left="0"/>
        <w:jc w:val="both"/>
      </w:pPr>
      <w:r>
        <w:rPr>
          <w:rFonts w:ascii="Times New Roman"/>
          <w:b w:val="false"/>
          <w:i w:val="false"/>
          <w:color w:val="000000"/>
          <w:sz w:val="28"/>
        </w:rPr>
        <w:t>
      34. Жабдықтардың құны мен белгіленген қуаты бөлігінде бекітілген жобалау-сметалық құжаттамадан инвестициялық жоба бойынша бөлігінде кез келген өзгерістер мен ауытқуларға Оператормен алдын ала жасалған келісім бойынша рұқсат етілмейді.</w:t>
      </w:r>
    </w:p>
    <w:bookmarkEnd w:id="108"/>
    <w:bookmarkStart w:name="z115" w:id="109"/>
    <w:p>
      <w:pPr>
        <w:spacing w:after="0"/>
        <w:ind w:left="0"/>
        <w:jc w:val="both"/>
      </w:pPr>
      <w:r>
        <w:rPr>
          <w:rFonts w:ascii="Times New Roman"/>
          <w:b w:val="false"/>
          <w:i w:val="false"/>
          <w:color w:val="000000"/>
          <w:sz w:val="28"/>
        </w:rPr>
        <w:t>
      35. Оператор Субсидиялау бағдарламасы шеңберінде инвестициялық жобалардың іске асырылуына мониторингі жүргізу мақсатында және субсидия қаражаты есебінен іске асырылатын сумен жабдықтау және су бұру жүйелерінің салаларын жаңғыртуға және дамытуға бағытталған инвестициялық жобаларды іске асырудың нақты барысын тексеру және объектілерді көзбен тексеру үшін жарты жылда кемінде бір рет объектілерге барады.</w:t>
      </w:r>
    </w:p>
    <w:bookmarkEnd w:id="109"/>
    <w:bookmarkStart w:name="z116" w:id="110"/>
    <w:p>
      <w:pPr>
        <w:spacing w:after="0"/>
        <w:ind w:left="0"/>
        <w:jc w:val="both"/>
      </w:pPr>
      <w:r>
        <w:rPr>
          <w:rFonts w:ascii="Times New Roman"/>
          <w:b w:val="false"/>
          <w:i w:val="false"/>
          <w:color w:val="000000"/>
          <w:sz w:val="28"/>
        </w:rPr>
        <w:t>
      36. Объектілерге көзбен тексеру жүргізу және инвестициялық жобаларды іске асырудың нақты барысын тексеру міндетті түрде фото және бейнетүсірілім құралдарын пайдалану арқылы жүзеге асырылады.</w:t>
      </w:r>
    </w:p>
    <w:bookmarkEnd w:id="110"/>
    <w:bookmarkStart w:name="z117" w:id="111"/>
    <w:p>
      <w:pPr>
        <w:spacing w:after="0"/>
        <w:ind w:left="0"/>
        <w:jc w:val="both"/>
      </w:pPr>
      <w:r>
        <w:rPr>
          <w:rFonts w:ascii="Times New Roman"/>
          <w:b w:val="false"/>
          <w:i w:val="false"/>
          <w:color w:val="000000"/>
          <w:sz w:val="28"/>
        </w:rPr>
        <w:t>
      37. Объектілерге көзбен тексеру жүргізудің және инвестициялық жобаларды іске асырудың нақты барысын тексерудің қорытындылары бойынша Оператор 5 (бес) жұмыс күнінің ішінде растайтын фото және бейнематериалдарды қоса бере отырып, объектіні нақты тексеру (байқау) туралы есеп жасайды және Бюджеттік бағдарлама әкімшісіне жібереді.</w:t>
      </w:r>
    </w:p>
    <w:bookmarkEnd w:id="111"/>
    <w:bookmarkStart w:name="z118" w:id="112"/>
    <w:p>
      <w:pPr>
        <w:spacing w:after="0"/>
        <w:ind w:left="0"/>
        <w:jc w:val="both"/>
      </w:pPr>
      <w:r>
        <w:rPr>
          <w:rFonts w:ascii="Times New Roman"/>
          <w:b w:val="false"/>
          <w:i w:val="false"/>
          <w:color w:val="000000"/>
          <w:sz w:val="28"/>
        </w:rPr>
        <w:t>
      38. Мониторингті Оператор көзбен тексеру және субсидияны алушы ұсынған инвестициялық жобаны іске асыру барысы туралы есептің негізінде жүргізеді, ол мынадай:</w:t>
      </w:r>
    </w:p>
    <w:bookmarkEnd w:id="112"/>
    <w:p>
      <w:pPr>
        <w:spacing w:after="0"/>
        <w:ind w:left="0"/>
        <w:jc w:val="both"/>
      </w:pPr>
      <w:r>
        <w:rPr>
          <w:rFonts w:ascii="Times New Roman"/>
          <w:b w:val="false"/>
          <w:i w:val="false"/>
          <w:color w:val="000000"/>
          <w:sz w:val="28"/>
        </w:rPr>
        <w:t>
      - растайтын құжаттарды ұсына отырып, негізгі жұмыстардың әр түрі бойынша жоспарланған көлемге қатысты орындалған жұмыстардың нақты көлемі, ауытқу болған жағдайда ауытқу себептері бойынша;</w:t>
      </w:r>
    </w:p>
    <w:p>
      <w:pPr>
        <w:spacing w:after="0"/>
        <w:ind w:left="0"/>
        <w:jc w:val="both"/>
      </w:pPr>
      <w:r>
        <w:rPr>
          <w:rFonts w:ascii="Times New Roman"/>
          <w:b w:val="false"/>
          <w:i w:val="false"/>
          <w:color w:val="000000"/>
          <w:sz w:val="28"/>
        </w:rPr>
        <w:t>
      - сәйкестік және сапа сертификатын ұсына отырып, жоспарланған жабдықтар мен материалдардың әр түрі бойынша берілген жабдықтар мен материалдардың нақты көлемі бойынша ақпаратты қамтиды.</w:t>
      </w:r>
    </w:p>
    <w:p>
      <w:pPr>
        <w:spacing w:after="0"/>
        <w:ind w:left="0"/>
        <w:jc w:val="both"/>
      </w:pPr>
      <w:r>
        <w:rPr>
          <w:rFonts w:ascii="Times New Roman"/>
          <w:b w:val="false"/>
          <w:i w:val="false"/>
          <w:color w:val="000000"/>
          <w:sz w:val="28"/>
        </w:rPr>
        <w:t>
      Аталған есеп өндірістің жағдайын және алаңдағы жұмыстардың барысын көрсететін фото-бейне материалдардан тұруы қажет.</w:t>
      </w:r>
    </w:p>
    <w:bookmarkStart w:name="z119" w:id="113"/>
    <w:p>
      <w:pPr>
        <w:spacing w:after="0"/>
        <w:ind w:left="0"/>
        <w:jc w:val="both"/>
      </w:pPr>
      <w:r>
        <w:rPr>
          <w:rFonts w:ascii="Times New Roman"/>
          <w:b w:val="false"/>
          <w:i w:val="false"/>
          <w:color w:val="000000"/>
          <w:sz w:val="28"/>
        </w:rPr>
        <w:t>
      39. Субсидияларды алушы инвестициялық жобаны іске асыру барысы туралы есепті ай сайын және жылдың қорытындысы бойынша электрондық нысанда және қағаз тасығышта мынадай мерзімдерде ұсынады:</w:t>
      </w:r>
    </w:p>
    <w:bookmarkEnd w:id="113"/>
    <w:p>
      <w:pPr>
        <w:spacing w:after="0"/>
        <w:ind w:left="0"/>
        <w:jc w:val="both"/>
      </w:pPr>
      <w:r>
        <w:rPr>
          <w:rFonts w:ascii="Times New Roman"/>
          <w:b w:val="false"/>
          <w:i w:val="false"/>
          <w:color w:val="000000"/>
          <w:sz w:val="28"/>
        </w:rPr>
        <w:t>
      есептік ай үшін – есептік кезеңнен кейінгі айдың 10-күнінен кешіктірмей;</w:t>
      </w:r>
    </w:p>
    <w:p>
      <w:pPr>
        <w:spacing w:after="0"/>
        <w:ind w:left="0"/>
        <w:jc w:val="both"/>
      </w:pPr>
      <w:r>
        <w:rPr>
          <w:rFonts w:ascii="Times New Roman"/>
          <w:b w:val="false"/>
          <w:i w:val="false"/>
          <w:color w:val="000000"/>
          <w:sz w:val="28"/>
        </w:rPr>
        <w:t>
      есептік жыл үшін – есептік қаржы жылынан кейінгі жылдың 10 ақпанынан кешіктірмей.</w:t>
      </w:r>
    </w:p>
    <w:bookmarkStart w:name="z120" w:id="114"/>
    <w:p>
      <w:pPr>
        <w:spacing w:after="0"/>
        <w:ind w:left="0"/>
        <w:jc w:val="both"/>
      </w:pPr>
      <w:r>
        <w:rPr>
          <w:rFonts w:ascii="Times New Roman"/>
          <w:b w:val="false"/>
          <w:i w:val="false"/>
          <w:color w:val="000000"/>
          <w:sz w:val="28"/>
        </w:rPr>
        <w:t>
      40. Оператор Субсидияларды алушының ұсынған инвестициялық жобаны іске асыру барысы туралы ақпаратын жинауды, өңдеуді, жинақтауды және талдау жасауды жүзеге асырады. Жүргізілген талдаудың қорытындылар бойынша Оператор инвестициялық жобаны іске асыру барысы туралы жиынтық есепті қалыптастырады және Әкімшіге мынадай мерзімдерде жібереді:</w:t>
      </w:r>
    </w:p>
    <w:bookmarkEnd w:id="114"/>
    <w:p>
      <w:pPr>
        <w:spacing w:after="0"/>
        <w:ind w:left="0"/>
        <w:jc w:val="both"/>
      </w:pPr>
      <w:r>
        <w:rPr>
          <w:rFonts w:ascii="Times New Roman"/>
          <w:b w:val="false"/>
          <w:i w:val="false"/>
          <w:color w:val="000000"/>
          <w:sz w:val="28"/>
        </w:rPr>
        <w:t>
      есептік ай үшін – есептік кезеңнен кейінгі айдың 20-күнінен кешіктірмей;</w:t>
      </w:r>
    </w:p>
    <w:p>
      <w:pPr>
        <w:spacing w:after="0"/>
        <w:ind w:left="0"/>
        <w:jc w:val="both"/>
      </w:pPr>
      <w:r>
        <w:rPr>
          <w:rFonts w:ascii="Times New Roman"/>
          <w:b w:val="false"/>
          <w:i w:val="false"/>
          <w:color w:val="000000"/>
          <w:sz w:val="28"/>
        </w:rPr>
        <w:t>
      есептік жыл үшін – есептік қаржы жылынан кейінгі жылдың 20 ақпанынан кешіктірмей.</w:t>
      </w:r>
    </w:p>
    <w:bookmarkStart w:name="z121" w:id="115"/>
    <w:p>
      <w:pPr>
        <w:spacing w:after="0"/>
        <w:ind w:left="0"/>
        <w:jc w:val="both"/>
      </w:pPr>
      <w:r>
        <w:rPr>
          <w:rFonts w:ascii="Times New Roman"/>
          <w:b w:val="false"/>
          <w:i w:val="false"/>
          <w:color w:val="000000"/>
          <w:sz w:val="28"/>
        </w:rPr>
        <w:t>
      41. Оператордың жиынтық есебін Әкімшіге электрондық нысанда және қағаз тасығышта ұсынылады. Оператордың қағаз тасығышта ұсынған жиынтық есебіне Оператордың басшысы немесе оны ауыстыратын адам қол қояды және ұйымның мөрімен бекітіледі.</w:t>
      </w:r>
    </w:p>
    <w:bookmarkEnd w:id="115"/>
    <w:bookmarkStart w:name="z122" w:id="116"/>
    <w:p>
      <w:pPr>
        <w:spacing w:after="0"/>
        <w:ind w:left="0"/>
        <w:jc w:val="both"/>
      </w:pPr>
      <w:r>
        <w:rPr>
          <w:rFonts w:ascii="Times New Roman"/>
          <w:b w:val="false"/>
          <w:i w:val="false"/>
          <w:color w:val="000000"/>
          <w:sz w:val="28"/>
        </w:rPr>
        <w:t>
      42. Қаржы институтымен бірлесіп қаржыландыру шеңберінде іске асырылатын инвестициялық жобаны қаржыландыруға мониторингті жүзеге асыру мақсатында Оператор Субсидияларды алушыдан мониторинг жүргізу үшін қажетті ақпаратты, мәліметті, құжаттарды сұратады және алады.</w:t>
      </w:r>
    </w:p>
    <w:bookmarkEnd w:id="116"/>
    <w:p>
      <w:pPr>
        <w:spacing w:after="0"/>
        <w:ind w:left="0"/>
        <w:jc w:val="both"/>
      </w:pPr>
      <w:r>
        <w:rPr>
          <w:rFonts w:ascii="Times New Roman"/>
          <w:b w:val="false"/>
          <w:i w:val="false"/>
          <w:color w:val="000000"/>
          <w:sz w:val="28"/>
        </w:rPr>
        <w:t xml:space="preserve">
      Субсидияларды алушы Операторға осы </w:t>
      </w:r>
      <w:r>
        <w:rPr>
          <w:rFonts w:ascii="Times New Roman"/>
          <w:b w:val="false"/>
          <w:i w:val="false"/>
          <w:color w:val="000000"/>
          <w:sz w:val="28"/>
        </w:rPr>
        <w:t>Қағидаларда</w:t>
      </w:r>
      <w:r>
        <w:rPr>
          <w:rFonts w:ascii="Times New Roman"/>
          <w:b w:val="false"/>
          <w:i w:val="false"/>
          <w:color w:val="000000"/>
          <w:sz w:val="28"/>
        </w:rPr>
        <w:t>, сондай-ақ, субсидияларды төлеу туралы үшжақты шарттың талаптарында көрсетілген тәртіпте және мерзімде инвестициялық жобаларды қаржыландыруға шынайы және объективті мониторинг жүргізу үшін қажетті ақпаратты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 xml:space="preserve">реконструкциялауды және </w:t>
            </w:r>
            <w:r>
              <w:br/>
            </w:r>
            <w:r>
              <w:rPr>
                <w:rFonts w:ascii="Times New Roman"/>
                <w:b w:val="false"/>
                <w:i w:val="false"/>
                <w:color w:val="000000"/>
                <w:sz w:val="20"/>
              </w:rPr>
              <w:t xml:space="preserve">жаңғыртуды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7"/>
    <w:p>
      <w:pPr>
        <w:spacing w:after="0"/>
        <w:ind w:left="0"/>
        <w:jc w:val="left"/>
      </w:pPr>
      <w:r>
        <w:rPr>
          <w:rFonts w:ascii="Times New Roman"/>
          <w:b/>
          <w:i w:val="false"/>
          <w:color w:val="000000"/>
        </w:rPr>
        <w:t xml:space="preserve"> Жоба паспорты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Субсидияға арналған өтінім бойынша ілеспе хаттың деректемелері (тіркелген күні және тіркеу нөмірі, өтінімге қол қойған Қарыз алушының уәкілетті тұлғасының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кредиті бойынша сыйақы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және/немесе реконструкциялау және/немесе жаңғырту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бойынша, оның ішінде инвестициялық жобаны іске асырудан күтілетін әлеуметтік – экономикалық әсер туралы ақпарат (негізгі құралдардың тозуын төмендету; нормативтік техникалық ысырапты азайту; шикізатты материалдарды, отынды, энергия жұмсау нормаларын азайту; ұсынылатын реттелетін қызметтердің көлемін ұлғайту және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алушының (табиғи монополиялар субъектісінің)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жүйелерін салуды, </w:t>
            </w:r>
            <w:r>
              <w:br/>
            </w:r>
            <w:r>
              <w:rPr>
                <w:rFonts w:ascii="Times New Roman"/>
                <w:b w:val="false"/>
                <w:i w:val="false"/>
                <w:color w:val="000000"/>
                <w:sz w:val="20"/>
              </w:rPr>
              <w:t xml:space="preserve">реконструкциялауды және </w:t>
            </w:r>
            <w:r>
              <w:br/>
            </w:r>
            <w:r>
              <w:rPr>
                <w:rFonts w:ascii="Times New Roman"/>
                <w:b w:val="false"/>
                <w:i w:val="false"/>
                <w:color w:val="000000"/>
                <w:sz w:val="20"/>
              </w:rPr>
              <w:t xml:space="preserve">жаңғыртуды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6" w:id="118"/>
    <w:p>
      <w:pPr>
        <w:spacing w:after="0"/>
        <w:ind w:left="0"/>
        <w:jc w:val="left"/>
      </w:pPr>
      <w:r>
        <w:rPr>
          <w:rFonts w:ascii="Times New Roman"/>
          <w:b/>
          <w:i w:val="false"/>
          <w:color w:val="000000"/>
        </w:rPr>
        <w:t xml:space="preserve"> Сумен жабдықтау және су бұру жүйелерін салуды, реконструкциялауды және жаңғыртуды субсидиялау кезінде Оператордың қызмет құнын есептеу</w:t>
      </w:r>
    </w:p>
    <w:bookmarkEnd w:id="118"/>
    <w:bookmarkStart w:name="z127" w:id="119"/>
    <w:p>
      <w:pPr>
        <w:spacing w:after="0"/>
        <w:ind w:left="0"/>
        <w:jc w:val="both"/>
      </w:pPr>
      <w:r>
        <w:rPr>
          <w:rFonts w:ascii="Times New Roman"/>
          <w:b w:val="false"/>
          <w:i w:val="false"/>
          <w:color w:val="000000"/>
          <w:sz w:val="28"/>
        </w:rPr>
        <w:t>
      1. Оператордың қызметінің құны тұрғын үй-коммуналдық шаруашылығын жаңғырту және дамыту жөніндегі ұйымның бекітілген тиісті жылға арналған даму жоспарының негізінде жыл сайын немесе оның қаржы-шаруашылық қызметін жоспарлауды қамтамасыз ететін басқа қаржы құжатында қайта қаралады.</w:t>
      </w:r>
    </w:p>
    <w:bookmarkEnd w:id="119"/>
    <w:bookmarkStart w:name="z128" w:id="120"/>
    <w:p>
      <w:pPr>
        <w:spacing w:after="0"/>
        <w:ind w:left="0"/>
        <w:jc w:val="both"/>
      </w:pPr>
      <w:r>
        <w:rPr>
          <w:rFonts w:ascii="Times New Roman"/>
          <w:b w:val="false"/>
          <w:i w:val="false"/>
          <w:color w:val="000000"/>
          <w:sz w:val="28"/>
        </w:rPr>
        <w:t>
      2. Қызмет құнын айқындаудың тәртібі.</w:t>
      </w:r>
    </w:p>
    <w:bookmarkEnd w:id="120"/>
    <w:p>
      <w:pPr>
        <w:spacing w:after="0"/>
        <w:ind w:left="0"/>
        <w:jc w:val="both"/>
      </w:pPr>
      <w:r>
        <w:rPr>
          <w:rFonts w:ascii="Times New Roman"/>
          <w:b w:val="false"/>
          <w:i w:val="false"/>
          <w:color w:val="000000"/>
          <w:sz w:val="28"/>
        </w:rPr>
        <w:t>
      Оператор көрсеткен қызметінің құны мынадай негізде айқындалады:</w:t>
      </w:r>
    </w:p>
    <w:p>
      <w:pPr>
        <w:spacing w:after="0"/>
        <w:ind w:left="0"/>
        <w:jc w:val="both"/>
      </w:pPr>
      <w:r>
        <w:rPr>
          <w:rFonts w:ascii="Times New Roman"/>
          <w:b w:val="false"/>
          <w:i w:val="false"/>
          <w:color w:val="000000"/>
          <w:sz w:val="28"/>
        </w:rPr>
        <w:t>
      1) жоспарлы шығындарға негізделген бір адам-сағат құны;</w:t>
      </w:r>
    </w:p>
    <w:p>
      <w:pPr>
        <w:spacing w:after="0"/>
        <w:ind w:left="0"/>
        <w:jc w:val="both"/>
      </w:pPr>
      <w:r>
        <w:rPr>
          <w:rFonts w:ascii="Times New Roman"/>
          <w:b w:val="false"/>
          <w:i w:val="false"/>
          <w:color w:val="000000"/>
          <w:sz w:val="28"/>
        </w:rPr>
        <w:t>
      2) қызмет құнының есебі үшін айқындалған табыс нормалары;</w:t>
      </w:r>
    </w:p>
    <w:p>
      <w:pPr>
        <w:spacing w:after="0"/>
        <w:ind w:left="0"/>
        <w:jc w:val="both"/>
      </w:pPr>
      <w:r>
        <w:rPr>
          <w:rFonts w:ascii="Times New Roman"/>
          <w:b w:val="false"/>
          <w:i w:val="false"/>
          <w:color w:val="000000"/>
          <w:sz w:val="28"/>
        </w:rPr>
        <w:t>
      3) еңбек нормалары;</w:t>
      </w:r>
    </w:p>
    <w:p>
      <w:pPr>
        <w:spacing w:after="0"/>
        <w:ind w:left="0"/>
        <w:jc w:val="both"/>
      </w:pPr>
      <w:r>
        <w:rPr>
          <w:rFonts w:ascii="Times New Roman"/>
          <w:b w:val="false"/>
          <w:i w:val="false"/>
          <w:color w:val="000000"/>
          <w:sz w:val="28"/>
        </w:rPr>
        <w:t>
      4) қаржыландыруды іріктеуге, мониторингілеуге және іске асыруға жататын инвестициялық жобалардың саны.</w:t>
      </w:r>
    </w:p>
    <w:bookmarkStart w:name="z129" w:id="121"/>
    <w:p>
      <w:pPr>
        <w:spacing w:after="0"/>
        <w:ind w:left="0"/>
        <w:jc w:val="both"/>
      </w:pPr>
      <w:r>
        <w:rPr>
          <w:rFonts w:ascii="Times New Roman"/>
          <w:b w:val="false"/>
          <w:i w:val="false"/>
          <w:color w:val="000000"/>
          <w:sz w:val="28"/>
        </w:rPr>
        <w:t>
      3. Жоспарлы бір адам-сағат құны мынадай формула негізінде есептеледі:</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958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ЖҚбір – бір адам-сағаттың жоспарлы құны, адам-сағатқа мың теңге;</w:t>
      </w:r>
    </w:p>
    <w:p>
      <w:pPr>
        <w:spacing w:after="0"/>
        <w:ind w:left="0"/>
        <w:jc w:val="both"/>
      </w:pPr>
      <w:r>
        <w:rPr>
          <w:rFonts w:ascii="Times New Roman"/>
          <w:b w:val="false"/>
          <w:i w:val="false"/>
          <w:color w:val="000000"/>
          <w:sz w:val="28"/>
        </w:rPr>
        <w:t>
      ЖӨ – тиісті кезең ішінде қызметтердің жоспарлы өзіндік құны, мың теңге;</w:t>
      </w:r>
    </w:p>
    <w:p>
      <w:pPr>
        <w:spacing w:after="0"/>
        <w:ind w:left="0"/>
        <w:jc w:val="both"/>
      </w:pPr>
      <w:r>
        <w:rPr>
          <w:rFonts w:ascii="Times New Roman"/>
          <w:b w:val="false"/>
          <w:i w:val="false"/>
          <w:color w:val="000000"/>
          <w:sz w:val="28"/>
        </w:rPr>
        <w:t>
      САНЫ – Оператордың тартылған жұмыскерлерін және өндірістік персоналының саны, адам;</w:t>
      </w:r>
    </w:p>
    <w:p>
      <w:pPr>
        <w:spacing w:after="0"/>
        <w:ind w:left="0"/>
        <w:jc w:val="both"/>
      </w:pPr>
      <w:r>
        <w:rPr>
          <w:rFonts w:ascii="Times New Roman"/>
          <w:b w:val="false"/>
          <w:i w:val="false"/>
          <w:color w:val="000000"/>
          <w:sz w:val="28"/>
        </w:rPr>
        <w:t>
      ЖК – жоспарланған кезеңде жыл ішіндегі жұмыс күндерінің саны, күндердегі (жұмыс уақыты теңгеріміне сәйкес аптасына 40 сағат бойынша, 2017, 2018 жылдары);</w:t>
      </w:r>
    </w:p>
    <w:p>
      <w:pPr>
        <w:spacing w:after="0"/>
        <w:ind w:left="0"/>
        <w:jc w:val="both"/>
      </w:pPr>
      <w:r>
        <w:rPr>
          <w:rFonts w:ascii="Times New Roman"/>
          <w:b w:val="false"/>
          <w:i w:val="false"/>
          <w:color w:val="000000"/>
          <w:sz w:val="28"/>
        </w:rPr>
        <w:t>
      ТН – табыс нормасы, пайыз.</w:t>
      </w:r>
    </w:p>
    <w:bookmarkStart w:name="z130" w:id="122"/>
    <w:p>
      <w:pPr>
        <w:spacing w:after="0"/>
        <w:ind w:left="0"/>
        <w:jc w:val="both"/>
      </w:pPr>
      <w:r>
        <w:rPr>
          <w:rFonts w:ascii="Times New Roman"/>
          <w:b w:val="false"/>
          <w:i w:val="false"/>
          <w:color w:val="000000"/>
          <w:sz w:val="28"/>
        </w:rPr>
        <w:t>
      4. Жоспарлы табыс нормасы тиісті жылдың жоспарлы өзіндік қызметіне Оператордың инвестициялық жоспарының арақатынасы ретінде айқындалады.</w:t>
      </w:r>
    </w:p>
    <w:bookmarkEnd w:id="122"/>
    <w:bookmarkStart w:name="z131" w:id="123"/>
    <w:p>
      <w:pPr>
        <w:spacing w:after="0"/>
        <w:ind w:left="0"/>
        <w:jc w:val="both"/>
      </w:pPr>
      <w:r>
        <w:rPr>
          <w:rFonts w:ascii="Times New Roman"/>
          <w:b w:val="false"/>
          <w:i w:val="false"/>
          <w:color w:val="000000"/>
          <w:sz w:val="28"/>
        </w:rPr>
        <w:t>
      5. Оператордың көрсететін қызметінің табыс нормасын Қазақстан Республикасының еңбек заңнамасына сәйкес Оператор әзірлейді және бекітеді.</w:t>
      </w:r>
    </w:p>
    <w:bookmarkEnd w:id="123"/>
    <w:bookmarkStart w:name="z132" w:id="124"/>
    <w:p>
      <w:pPr>
        <w:spacing w:after="0"/>
        <w:ind w:left="0"/>
        <w:jc w:val="both"/>
      </w:pPr>
      <w:r>
        <w:rPr>
          <w:rFonts w:ascii="Times New Roman"/>
          <w:b w:val="false"/>
          <w:i w:val="false"/>
          <w:color w:val="000000"/>
          <w:sz w:val="28"/>
        </w:rPr>
        <w:t>
      6. Оператор қызметінің құнын айқындау.</w:t>
      </w:r>
    </w:p>
    <w:bookmarkEnd w:id="124"/>
    <w:p>
      <w:pPr>
        <w:spacing w:after="0"/>
        <w:ind w:left="0"/>
        <w:jc w:val="both"/>
      </w:pPr>
      <w:r>
        <w:rPr>
          <w:rFonts w:ascii="Times New Roman"/>
          <w:b w:val="false"/>
          <w:i w:val="false"/>
          <w:color w:val="000000"/>
          <w:sz w:val="28"/>
        </w:rPr>
        <w:t>
      Оператордың бір жобаға көрсеткен қызметінің құны төменде келтірілген формулаға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Қб – Оператордың 1 жобаға көрсетілетін қызмет бағасы, мың теңге;</w:t>
      </w:r>
    </w:p>
    <w:p>
      <w:pPr>
        <w:spacing w:after="0"/>
        <w:ind w:left="0"/>
        <w:jc w:val="both"/>
      </w:pPr>
      <w:r>
        <w:rPr>
          <w:rFonts w:ascii="Times New Roman"/>
          <w:b w:val="false"/>
          <w:i w:val="false"/>
          <w:color w:val="000000"/>
          <w:sz w:val="28"/>
        </w:rPr>
        <w:t>
      ЖҚб – бір адам-сағаттың жоспарлы құны, адам-сағатқа мың теңге;</w:t>
      </w:r>
    </w:p>
    <w:p>
      <w:pPr>
        <w:spacing w:after="0"/>
        <w:ind w:left="0"/>
        <w:jc w:val="both"/>
      </w:pPr>
      <w:r>
        <w:rPr>
          <w:rFonts w:ascii="Times New Roman"/>
          <w:b w:val="false"/>
          <w:i w:val="false"/>
          <w:color w:val="000000"/>
          <w:sz w:val="28"/>
        </w:rPr>
        <w:t>
      ЕН – қызмет бірлігінің еңбек нормасы, адам-сағат.</w:t>
      </w:r>
    </w:p>
    <w:p>
      <w:pPr>
        <w:spacing w:after="0"/>
        <w:ind w:left="0"/>
        <w:jc w:val="both"/>
      </w:pPr>
      <w:r>
        <w:rPr>
          <w:rFonts w:ascii="Times New Roman"/>
          <w:b w:val="false"/>
          <w:i w:val="false"/>
          <w:color w:val="000000"/>
          <w:sz w:val="28"/>
        </w:rPr>
        <w:t>
      Оператордың көрсеткен қызметіне арналған бюджет қаражатын жоспарлау мақсаттары үшін мынадай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Ққ – қызметтердің құны, мың теңге;</w:t>
      </w:r>
    </w:p>
    <w:p>
      <w:pPr>
        <w:spacing w:after="0"/>
        <w:ind w:left="0"/>
        <w:jc w:val="both"/>
      </w:pPr>
      <w:r>
        <w:rPr>
          <w:rFonts w:ascii="Times New Roman"/>
          <w:b w:val="false"/>
          <w:i w:val="false"/>
          <w:color w:val="000000"/>
          <w:sz w:val="28"/>
        </w:rPr>
        <w:t>
      Қб – 1 жобаға көрсетілетін қызмет бағасы, мың теңге;</w:t>
      </w:r>
    </w:p>
    <w:p>
      <w:pPr>
        <w:spacing w:after="0"/>
        <w:ind w:left="0"/>
        <w:jc w:val="both"/>
      </w:pPr>
      <w:r>
        <w:rPr>
          <w:rFonts w:ascii="Times New Roman"/>
          <w:b w:val="false"/>
          <w:i w:val="false"/>
          <w:color w:val="000000"/>
          <w:sz w:val="28"/>
        </w:rPr>
        <w:t>
      Саны – инвестициялық жобалардың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