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af17" w14:textId="835a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қаражатынан жерлеуге біржолғы төлемді тағайындау және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256 бұйрығы мен "Мүгедектігі бойынша және асыраушысынан айырылу жағдайы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257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30 желтоқсандағы № 509 бұйрығы. Қазақстан Республикасының Әділет министрлігінде 2024 жылғы 30 желтоқсанда № 35586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"Республикалық бюджет қаражатынан жерлеуге біржолғы төлемді тағайындау және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32925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Республикалық бюджет қаражатынан жерлеуге арналған біржолғы төлемді тағайындау және жүзеге асыру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"5. Өтініш беруші Мемлекеттік корпорация арқылы жерлеуді жүзеге асырған жеке немесе заңды тұлғаларға жерлеуге берілетін біржолғы төлемді тағайындауға өтініш берген жағдайда өтінішке жеке тұлғаның жеке сәйкестендіру нөмірі немесе заңды тұлғаның бизнес-сәйкестендіру нөмірі болған кезде өтініш берушінің ЭЦҚ-мен, сондай-ақ ұялы байланыс абоненттік құрылғысы арқылы қол қойылады немесе куәландырылады.";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"12. Өтінішті қабылдаған маман өтініш берушіге құжаттардың қабылданғаны туралы электрондық қолхат жібереді (өтініш берушінің өзі жеке жүгінген кезде қолхат қағаз форматта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"13. Өтініш беруші бір жолғы жәрдемақыларды тағайындауға портал арқылы жүгінген кезде ұсынылған мәліметтерді растау және өтініште көзделген қажетті мәліметтерді алу үшін мемлекеттік органдардың және (немесе) ұйымдардың АЖ-на сұрау салу үшін осы Қағидаларға 5-қосымшаға сәйкес "электрондық үкіметтің" шлюзі арқылы тиісті мемлекеттік органдардың және (немесе) ұйымдардың АЖ-дан өтініш беруші өзі жүзеге асырады.</w:t>
      </w:r>
    </w:p>
    <w:bookmarkEnd w:id="5"/>
    <w:bookmarkStart w:name="z13" w:id="6"/>
    <w:p>
      <w:pPr>
        <w:spacing w:after="0"/>
        <w:ind w:left="0"/>
        <w:jc w:val="both"/>
      </w:pPr>
      <w:r>
        <w:rPr>
          <w:rFonts w:ascii="Times New Roman"/>
          <w:b w:val="false"/>
          <w:i w:val="false"/>
          <w:color w:val="000000"/>
          <w:sz w:val="28"/>
        </w:rPr>
        <w:t>
      Мемлекеттік органдар және (немесе) ұйымдар сұрау салынған мәліметтерді растайтын электрондық құжаттарды ұсынған кезде сұрау салуды портал арқылы жүзеге асырған өтініш беруші электрондық өтінішті өзінің ЭЦҚ-сымен куәландырады және оны "Е-макет" автоматтандырылған ААЖ-ға жібереді.</w:t>
      </w:r>
    </w:p>
    <w:bookmarkEnd w:id="6"/>
    <w:bookmarkStart w:name="z14" w:id="7"/>
    <w:p>
      <w:pPr>
        <w:spacing w:after="0"/>
        <w:ind w:left="0"/>
        <w:jc w:val="both"/>
      </w:pPr>
      <w:r>
        <w:rPr>
          <w:rFonts w:ascii="Times New Roman"/>
          <w:b w:val="false"/>
          <w:i w:val="false"/>
          <w:color w:val="000000"/>
          <w:sz w:val="28"/>
        </w:rPr>
        <w:t>
      Біржолғы төлемдерді тағайындауға портал арқылы келіп түскен төлемдерді тағайындау үшін ұсынылған электрондық өтініш мынадай параметрлер бойынша тексеруден өтеді:</w:t>
      </w:r>
    </w:p>
    <w:bookmarkEnd w:id="7"/>
    <w:bookmarkStart w:name="z15" w:id="8"/>
    <w:p>
      <w:pPr>
        <w:spacing w:after="0"/>
        <w:ind w:left="0"/>
        <w:jc w:val="both"/>
      </w:pPr>
      <w:r>
        <w:rPr>
          <w:rFonts w:ascii="Times New Roman"/>
          <w:b w:val="false"/>
          <w:i w:val="false"/>
          <w:color w:val="000000"/>
          <w:sz w:val="28"/>
        </w:rPr>
        <w:t>
      1) ұсынылған мәліметтердің толықтығы;</w:t>
      </w:r>
    </w:p>
    <w:bookmarkEnd w:id="8"/>
    <w:bookmarkStart w:name="z16" w:id="9"/>
    <w:p>
      <w:pPr>
        <w:spacing w:after="0"/>
        <w:ind w:left="0"/>
        <w:jc w:val="both"/>
      </w:pPr>
      <w:r>
        <w:rPr>
          <w:rFonts w:ascii="Times New Roman"/>
          <w:b w:val="false"/>
          <w:i w:val="false"/>
          <w:color w:val="000000"/>
          <w:sz w:val="28"/>
        </w:rPr>
        <w:t>
      2) көрсетілген қайтыс болған адамға жерлеуге арналған біржолғы төлемді тағайындау фактісінің болмауы;</w:t>
      </w:r>
    </w:p>
    <w:bookmarkEnd w:id="9"/>
    <w:bookmarkStart w:name="z17" w:id="10"/>
    <w:p>
      <w:pPr>
        <w:spacing w:after="0"/>
        <w:ind w:left="0"/>
        <w:jc w:val="both"/>
      </w:pPr>
      <w:r>
        <w:rPr>
          <w:rFonts w:ascii="Times New Roman"/>
          <w:b w:val="false"/>
          <w:i w:val="false"/>
          <w:color w:val="000000"/>
          <w:sz w:val="28"/>
        </w:rPr>
        <w:t>
      3) көрсетілген қайтыс болған адамға жерлеуге арналған біржолғы төлемді тағайындауға өтініш беру фактісінің болмауы;</w:t>
      </w:r>
    </w:p>
    <w:bookmarkEnd w:id="10"/>
    <w:bookmarkStart w:name="z18" w:id="11"/>
    <w:p>
      <w:pPr>
        <w:spacing w:after="0"/>
        <w:ind w:left="0"/>
        <w:jc w:val="both"/>
      </w:pPr>
      <w:r>
        <w:rPr>
          <w:rFonts w:ascii="Times New Roman"/>
          <w:b w:val="false"/>
          <w:i w:val="false"/>
          <w:color w:val="000000"/>
          <w:sz w:val="28"/>
        </w:rPr>
        <w:t>
      4) адамның қайтыс болған күніне жасына байланысты зейнетақы төлемдерін, мемлекеттік базалық зейнетақы төлемін, мемлекеттік әлеуметтік жәрдемақыларын, мемлекеттік арнаулы жәрдемақыны алушы ретінде оның мәртебесі;</w:t>
      </w:r>
    </w:p>
    <w:bookmarkEnd w:id="11"/>
    <w:bookmarkStart w:name="z19" w:id="12"/>
    <w:p>
      <w:pPr>
        <w:spacing w:after="0"/>
        <w:ind w:left="0"/>
        <w:jc w:val="both"/>
      </w:pPr>
      <w:r>
        <w:rPr>
          <w:rFonts w:ascii="Times New Roman"/>
          <w:b w:val="false"/>
          <w:i w:val="false"/>
          <w:color w:val="000000"/>
          <w:sz w:val="28"/>
        </w:rPr>
        <w:t>
      5) жерлеуге арналған біржолғы төлем алуға зейнетақы немесе жәрдемақы алушы қайтыс болған күннен үш жылдан кешіктірілмей жүгіну.</w:t>
      </w:r>
    </w:p>
    <w:bookmarkEnd w:id="12"/>
    <w:bookmarkStart w:name="z20" w:id="13"/>
    <w:p>
      <w:pPr>
        <w:spacing w:after="0"/>
        <w:ind w:left="0"/>
        <w:jc w:val="both"/>
      </w:pPr>
      <w:r>
        <w:rPr>
          <w:rFonts w:ascii="Times New Roman"/>
          <w:b w:val="false"/>
          <w:i w:val="false"/>
          <w:color w:val="000000"/>
          <w:sz w:val="28"/>
        </w:rPr>
        <w:t>
      Көрсетілген параметрлер бойынша тексеру нәтижесі оң болған жағдайда өтініш өңдеуге арналған "Е-макет" ААЖ кіріс хабарламалар журналына ауыстырылады.</w:t>
      </w:r>
    </w:p>
    <w:bookmarkEnd w:id="13"/>
    <w:bookmarkStart w:name="z21" w:id="14"/>
    <w:p>
      <w:pPr>
        <w:spacing w:after="0"/>
        <w:ind w:left="0"/>
        <w:jc w:val="both"/>
      </w:pPr>
      <w:r>
        <w:rPr>
          <w:rFonts w:ascii="Times New Roman"/>
          <w:b w:val="false"/>
          <w:i w:val="false"/>
          <w:color w:val="000000"/>
          <w:sz w:val="28"/>
        </w:rPr>
        <w:t>
      Портал арқылы біржолғы төлемдерді тағайындауға жүгінген өтініш берушіге электрондық өтініштің қабылданғаны туралы хабарлама өтініш берушінің жеке кабинетіне жіберіледі.</w:t>
      </w:r>
    </w:p>
    <w:bookmarkEnd w:id="14"/>
    <w:bookmarkStart w:name="z22" w:id="15"/>
    <w:p>
      <w:pPr>
        <w:spacing w:after="0"/>
        <w:ind w:left="0"/>
        <w:jc w:val="both"/>
      </w:pPr>
      <w:r>
        <w:rPr>
          <w:rFonts w:ascii="Times New Roman"/>
          <w:b w:val="false"/>
          <w:i w:val="false"/>
          <w:color w:val="000000"/>
          <w:sz w:val="28"/>
        </w:rPr>
        <w:t>
      Портал арқылы келіп түскен электрондық өтінімдер осы Қағидаларға 6-қосымшаға сәйкес нысан бойынша азаматтардың тағайындауға өтініштерін тіркеудің электрондық журналында автоматты түрде тіркеледі.";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"16. Көрсетілетін қызметті алушының келісімін алған жағдайда "Е-макет" ААЖ жерлеуге арналған біржолғы төлемді тағайындауға азаматтардың өтініштерін (өтінімдерін) тіркеудің электрондық журналында өтінішті автоматты түрде тіркеуді жүзеге асырады, содан кейін өтініш берушіге уәкілетті органның ЭЦҚ-мен куәландырылған электрондық өтінімді қабылдау туралы хабарлама жіберіледі.</w:t>
      </w:r>
    </w:p>
    <w:bookmarkEnd w:id="16"/>
    <w:bookmarkStart w:name="z25" w:id="17"/>
    <w:p>
      <w:pPr>
        <w:spacing w:after="0"/>
        <w:ind w:left="0"/>
        <w:jc w:val="both"/>
      </w:pPr>
      <w:r>
        <w:rPr>
          <w:rFonts w:ascii="Times New Roman"/>
          <w:b w:val="false"/>
          <w:i w:val="false"/>
          <w:color w:val="000000"/>
          <w:sz w:val="28"/>
        </w:rPr>
        <w:t>
      Көрсетілген параметрлер бойынша тексеруден өтпеген жағдайда "Е-макет" ААЖ өтініш берушіге электрондық өтінімнің қабылданбағаны туралы хабарламаны автоматты түрде ұсынады.";</w:t>
      </w:r>
    </w:p>
    <w:bookmarkEnd w:id="17"/>
    <w:bookmarkStart w:name="z26" w:id="18"/>
    <w:p>
      <w:pPr>
        <w:spacing w:after="0"/>
        <w:ind w:left="0"/>
        <w:jc w:val="both"/>
      </w:pPr>
      <w:r>
        <w:rPr>
          <w:rFonts w:ascii="Times New Roman"/>
          <w:b w:val="false"/>
          <w:i w:val="false"/>
          <w:color w:val="000000"/>
          <w:sz w:val="28"/>
        </w:rPr>
        <w:t>
      мынадай мазмұндағы 19-1-тармақпен толықтырылсын:</w:t>
      </w:r>
    </w:p>
    <w:bookmarkEnd w:id="18"/>
    <w:bookmarkStart w:name="z27" w:id="19"/>
    <w:p>
      <w:pPr>
        <w:spacing w:after="0"/>
        <w:ind w:left="0"/>
        <w:jc w:val="both"/>
      </w:pPr>
      <w:r>
        <w:rPr>
          <w:rFonts w:ascii="Times New Roman"/>
          <w:b w:val="false"/>
          <w:i w:val="false"/>
          <w:color w:val="000000"/>
          <w:sz w:val="28"/>
        </w:rPr>
        <w:t>
      "19-1. Жерлеуге берілетін біржолғы төлем ұялы байланыс абоненттік құрылғысы (проактивті қызмет) немесе "Е-макет" ААЖ порталы арқылы автоматты түрде тағайындаған жағдайда:</w:t>
      </w:r>
    </w:p>
    <w:bookmarkEnd w:id="19"/>
    <w:bookmarkStart w:name="z28" w:id="20"/>
    <w:p>
      <w:pPr>
        <w:spacing w:after="0"/>
        <w:ind w:left="0"/>
        <w:jc w:val="both"/>
      </w:pPr>
      <w:r>
        <w:rPr>
          <w:rFonts w:ascii="Times New Roman"/>
          <w:b w:val="false"/>
          <w:i w:val="false"/>
          <w:color w:val="000000"/>
          <w:sz w:val="28"/>
        </w:rPr>
        <w:t>
      осы Қағидаларға 7-қосымшаға сәйкес ЭІМ және жерлеуге берілетін біржолғы төлем тағайындау туралы шешімнің электрондық жобасын қалыптастырады, көрсетілетін қызыметті берушінің уәкілетті тұлғасының ЭЦҚ арқылы шешімнің электрондық жобасын бекітеді;</w:t>
      </w:r>
    </w:p>
    <w:bookmarkEnd w:id="20"/>
    <w:bookmarkStart w:name="z29" w:id="21"/>
    <w:p>
      <w:pPr>
        <w:spacing w:after="0"/>
        <w:ind w:left="0"/>
        <w:jc w:val="both"/>
      </w:pPr>
      <w:r>
        <w:rPr>
          <w:rFonts w:ascii="Times New Roman"/>
          <w:b w:val="false"/>
          <w:i w:val="false"/>
          <w:color w:val="000000"/>
          <w:sz w:val="28"/>
        </w:rPr>
        <w:t>
      ЭІМ-да тағайындау (тағайындаудан бас тарту) туралы шешім қабылдау үшін қажетті мәліметтер болмаған немесе дұрыс болмаған жағдайда жерлеуге берілетін біржолғы төлемді тағайындаудан бас тарту туралы шешім қалыптастырады;</w:t>
      </w:r>
    </w:p>
    <w:bookmarkEnd w:id="21"/>
    <w:bookmarkStart w:name="z30" w:id="22"/>
    <w:p>
      <w:pPr>
        <w:spacing w:after="0"/>
        <w:ind w:left="0"/>
        <w:jc w:val="both"/>
      </w:pPr>
      <w:r>
        <w:rPr>
          <w:rFonts w:ascii="Times New Roman"/>
          <w:b w:val="false"/>
          <w:i w:val="false"/>
          <w:color w:val="000000"/>
          <w:sz w:val="28"/>
        </w:rPr>
        <w:t>
      "ОДҚ" ААЖ-да төлем үшін шешімнің электрондық жобасын қоюды автоматты түрде жүзеге асырады.";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32" w:id="23"/>
    <w:p>
      <w:pPr>
        <w:spacing w:after="0"/>
        <w:ind w:left="0"/>
        <w:jc w:val="both"/>
      </w:pPr>
      <w:r>
        <w:rPr>
          <w:rFonts w:ascii="Times New Roman"/>
          <w:b w:val="false"/>
          <w:i w:val="false"/>
          <w:color w:val="000000"/>
          <w:sz w:val="28"/>
        </w:rPr>
        <w:t xml:space="preserve">
      2. "Мүгедектігі бойынша және асыраушысынан айырылу жағдайы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32921 болып тіркелген) мынадай өзгерістер мен толықтырулар енгізілсін:</w:t>
      </w:r>
    </w:p>
    <w:bookmarkEnd w:id="23"/>
    <w:bookmarkStart w:name="z33" w:id="24"/>
    <w:p>
      <w:pPr>
        <w:spacing w:after="0"/>
        <w:ind w:left="0"/>
        <w:jc w:val="both"/>
      </w:pPr>
      <w:r>
        <w:rPr>
          <w:rFonts w:ascii="Times New Roman"/>
          <w:b w:val="false"/>
          <w:i w:val="false"/>
          <w:color w:val="000000"/>
          <w:sz w:val="28"/>
        </w:rPr>
        <w:t xml:space="preserve">
      көрсетілген бұйрықпен бекітілген Мүгедектігі бойынша және асыраушысынан айырылу жағдайы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"1. Осы Мүгедектігі бойынша және асыраушысынан айырылу жағдайы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 (бұдан әрі – Қағидалар) Қазақстан Республикасы Әлеуметтік кодексінің (бұдан әрі – Әлеуметтік кодекс) 171-бабы 4-тармағының бірінші абзацына және "Мемлекеттік көрсетілетін қызметтер туралы" Қазақстан Республикасы Заңының (бұдан әрі – Заң) 10-бабы 1) тармақшасына сәйкес әзірленген және мүгедектігі бойынша және асыраушысынан айырылу жағдайы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қараудың тәртібін айқындайды.";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"4. Жәрдемақыға құқығы туындағаннан кейін жәрдемақы тағайындау үшін жүгіну кез келген уақытта жүзеге асырылады.</w:t>
      </w:r>
    </w:p>
    <w:bookmarkEnd w:id="26"/>
    <w:bookmarkStart w:name="z38" w:id="27"/>
    <w:p>
      <w:pPr>
        <w:spacing w:after="0"/>
        <w:ind w:left="0"/>
        <w:jc w:val="both"/>
      </w:pPr>
      <w:r>
        <w:rPr>
          <w:rFonts w:ascii="Times New Roman"/>
          <w:b w:val="false"/>
          <w:i w:val="false"/>
          <w:color w:val="000000"/>
          <w:sz w:val="28"/>
        </w:rPr>
        <w:t>
      Жәрдемақы мүгедектік белгіленген күннен бастап, бірақ оны тағайындауға жүгіну күніне дейін немесе Заңға сәйкес проактивті көрсетілетін қызмет арқылы жәрдемақы тағайындауға келісім алған күнге дейін үш айдан аспайтын мерзімге тағайындалады.";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"7. Құжаттарды қабылдайтын маман "электрондық үкімет" шлюзі арқылы тиісті мемлекеттік органдар және (немесе) ұйымдардың автоматтық жүйелеріне (бұдан әрі – АЖ):</w:t>
      </w:r>
    </w:p>
    <w:bookmarkEnd w:id="28"/>
    <w:bookmarkStart w:name="z41" w:id="29"/>
    <w:p>
      <w:pPr>
        <w:spacing w:after="0"/>
        <w:ind w:left="0"/>
        <w:jc w:val="both"/>
      </w:pPr>
      <w:r>
        <w:rPr>
          <w:rFonts w:ascii="Times New Roman"/>
          <w:b w:val="false"/>
          <w:i w:val="false"/>
          <w:color w:val="000000"/>
          <w:sz w:val="28"/>
        </w:rPr>
        <w:t>
      "Жеке тұлғалар" мемлекеттік дерекқоры АЖ-ға – өтініш берушінің жеке басын куәландыратын және тұрғылықты тұратын жері бойынша тіркелгенін растайтын құжаттар бойынша;</w:t>
      </w:r>
    </w:p>
    <w:bookmarkEnd w:id="29"/>
    <w:bookmarkStart w:name="z42" w:id="30"/>
    <w:p>
      <w:pPr>
        <w:spacing w:after="0"/>
        <w:ind w:left="0"/>
        <w:jc w:val="both"/>
      </w:pPr>
      <w:r>
        <w:rPr>
          <w:rFonts w:ascii="Times New Roman"/>
          <w:b w:val="false"/>
          <w:i w:val="false"/>
          <w:color w:val="000000"/>
          <w:sz w:val="28"/>
        </w:rPr>
        <w:t>
      "АХАЖ" (азаматтардың хал актілерін жазу) АЖ-ға – баланың (балалардың) туу туралы куәлігі немесе туу туралы актілік жазбадан үзінді көшірме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w:t>
      </w:r>
    </w:p>
    <w:bookmarkEnd w:id="30"/>
    <w:bookmarkStart w:name="z43" w:id="31"/>
    <w:p>
      <w:pPr>
        <w:spacing w:after="0"/>
        <w:ind w:left="0"/>
        <w:jc w:val="both"/>
      </w:pPr>
      <w:r>
        <w:rPr>
          <w:rFonts w:ascii="Times New Roman"/>
          <w:b w:val="false"/>
          <w:i w:val="false"/>
          <w:color w:val="000000"/>
          <w:sz w:val="28"/>
        </w:rPr>
        <w:t>
      Қазақстан Республикасы Оқу-ағарту министрлігінің "Ұлттық білім беру деректер қоры" ақпараттық жүйесіне – кәмелетке толмаған балаға (балаларға) қамқоршылық (қорғаншылық) белгілеу туралы мәліметтері бойынша;</w:t>
      </w:r>
    </w:p>
    <w:bookmarkEnd w:id="31"/>
    <w:bookmarkStart w:name="z44" w:id="32"/>
    <w:p>
      <w:pPr>
        <w:spacing w:after="0"/>
        <w:ind w:left="0"/>
        <w:jc w:val="both"/>
      </w:pPr>
      <w:r>
        <w:rPr>
          <w:rFonts w:ascii="Times New Roman"/>
          <w:b w:val="false"/>
          <w:i w:val="false"/>
          <w:color w:val="000000"/>
          <w:sz w:val="28"/>
        </w:rPr>
        <w:t>
      "Төрелік" автоматтандырылған ақпараттық талдамалық жүйесінде – бала (балаларды) асырап алу туралы сот шешімі бойынша;</w:t>
      </w:r>
    </w:p>
    <w:bookmarkEnd w:id="32"/>
    <w:bookmarkStart w:name="z45" w:id="33"/>
    <w:p>
      <w:pPr>
        <w:spacing w:after="0"/>
        <w:ind w:left="0"/>
        <w:jc w:val="both"/>
      </w:pPr>
      <w:r>
        <w:rPr>
          <w:rFonts w:ascii="Times New Roman"/>
          <w:b w:val="false"/>
          <w:i w:val="false"/>
          <w:color w:val="000000"/>
          <w:sz w:val="28"/>
        </w:rPr>
        <w:t>
      "Мүгедектігі бар адамдардың орталықтандырылған деректер қоры" АЖ-ға – мүгедектік белгілеу туралы мәліметтердің болуына сұрау салуды қалыптастырады.</w:t>
      </w:r>
    </w:p>
    <w:bookmarkEnd w:id="33"/>
    <w:bookmarkStart w:name="z46" w:id="34"/>
    <w:p>
      <w:pPr>
        <w:spacing w:after="0"/>
        <w:ind w:left="0"/>
        <w:jc w:val="both"/>
      </w:pPr>
      <w:r>
        <w:rPr>
          <w:rFonts w:ascii="Times New Roman"/>
          <w:b w:val="false"/>
          <w:i w:val="false"/>
          <w:color w:val="000000"/>
          <w:sz w:val="28"/>
        </w:rPr>
        <w:t>
      Өтініш электрондық не қағаз түрінде беріледі, оған қол қойылады немесе өтініш берушінің ЭЦҚ-мен, сондай-ақ ұялы байланыс абоненттік құрылғысы арқылы куәландырылады.</w:t>
      </w:r>
    </w:p>
    <w:bookmarkEnd w:id="34"/>
    <w:bookmarkStart w:name="z47" w:id="35"/>
    <w:p>
      <w:pPr>
        <w:spacing w:after="0"/>
        <w:ind w:left="0"/>
        <w:jc w:val="both"/>
      </w:pPr>
      <w:r>
        <w:rPr>
          <w:rFonts w:ascii="Times New Roman"/>
          <w:b w:val="false"/>
          <w:i w:val="false"/>
          <w:color w:val="000000"/>
          <w:sz w:val="28"/>
        </w:rPr>
        <w:t>
      АЖ-дағы мәліметтер сәйкес келмеген (болмаған) кезде өтінішке тиісті құжаттар қоса беріледі.</w:t>
      </w:r>
    </w:p>
    <w:bookmarkEnd w:id="35"/>
    <w:bookmarkStart w:name="z48" w:id="36"/>
    <w:p>
      <w:pPr>
        <w:spacing w:after="0"/>
        <w:ind w:left="0"/>
        <w:jc w:val="both"/>
      </w:pPr>
      <w:r>
        <w:rPr>
          <w:rFonts w:ascii="Times New Roman"/>
          <w:b w:val="false"/>
          <w:i w:val="false"/>
          <w:color w:val="000000"/>
          <w:sz w:val="28"/>
        </w:rPr>
        <w:t>
      Электрондық құжаттар цифрлық құжаттардың сервисі арқылы қалыптастырылады, тексеріледі және пайдаланылады.";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0" w:id="37"/>
    <w:p>
      <w:pPr>
        <w:spacing w:after="0"/>
        <w:ind w:left="0"/>
        <w:jc w:val="both"/>
      </w:pPr>
      <w:r>
        <w:rPr>
          <w:rFonts w:ascii="Times New Roman"/>
          <w:b w:val="false"/>
          <w:i w:val="false"/>
          <w:color w:val="000000"/>
          <w:sz w:val="28"/>
        </w:rPr>
        <w:t>
      "15. Өтінішті қабылдаған маман өтініш берушіге құжаттардың қабылданғаны туралы электрондық қолхат жібереді (өтініш берушінің өзі жеке жүгінген жағдайда қолхат қағаз форматта беріледі).";</w:t>
      </w:r>
    </w:p>
    <w:bookmarkEnd w:id="37"/>
    <w:bookmarkStart w:name="z51" w:id="38"/>
    <w:p>
      <w:pPr>
        <w:spacing w:after="0"/>
        <w:ind w:left="0"/>
        <w:jc w:val="both"/>
      </w:pPr>
      <w:r>
        <w:rPr>
          <w:rFonts w:ascii="Times New Roman"/>
          <w:b w:val="false"/>
          <w:i w:val="false"/>
          <w:color w:val="000000"/>
          <w:sz w:val="28"/>
        </w:rPr>
        <w:t>
      мынадай мазмұндағы 20-1-тармақпен толықтырылсын:</w:t>
      </w:r>
    </w:p>
    <w:bookmarkEnd w:id="38"/>
    <w:bookmarkStart w:name="z52" w:id="39"/>
    <w:p>
      <w:pPr>
        <w:spacing w:after="0"/>
        <w:ind w:left="0"/>
        <w:jc w:val="both"/>
      </w:pPr>
      <w:r>
        <w:rPr>
          <w:rFonts w:ascii="Times New Roman"/>
          <w:b w:val="false"/>
          <w:i w:val="false"/>
          <w:color w:val="000000"/>
          <w:sz w:val="28"/>
        </w:rPr>
        <w:t>
      "20-1. Көрсетілетін қызметті алушының портал арқылы немесе ұялы байланыс абоненттік құрылғысы (проактивті қызмет) арқылы келіп түскен жалпы ауруға шалдығу немесе жұмыста мертігу себептері салдарынан мүгедектігі бойынша жәрдемақы тағайындауға келісімін алған жағдайда "Е-макет" ААЖ осы Қағидаларға 6-қосымшаға сәйкес нысан бойынша азаматтардың тағайындауға өтініштерін (өтінімдерін) тіркеудің электрондық журналында өтінішті автоматты түрде тіркеуді жүзеге асырады, содан кейін өтініш берушіге уәкілетті органның ЭЦҚ-мен куәландырылған электрондық өтінішті қабылдау туралы хабарлама жіберіледі.</w:t>
      </w:r>
    </w:p>
    <w:bookmarkEnd w:id="39"/>
    <w:bookmarkStart w:name="z53" w:id="40"/>
    <w:p>
      <w:pPr>
        <w:spacing w:after="0"/>
        <w:ind w:left="0"/>
        <w:jc w:val="both"/>
      </w:pPr>
      <w:r>
        <w:rPr>
          <w:rFonts w:ascii="Times New Roman"/>
          <w:b w:val="false"/>
          <w:i w:val="false"/>
          <w:color w:val="000000"/>
          <w:sz w:val="28"/>
        </w:rPr>
        <w:t>
      "Е-макет" ААЖ көрсетілген параметрлер бойынша тексеруден өтпеген жағдайда өтініш берушіге электрондық өтініштен бас тарту туралы хабарламаны автоматты түрде ұсынады.";</w:t>
      </w:r>
    </w:p>
    <w:bookmarkEnd w:id="40"/>
    <w:bookmarkStart w:name="z54" w:id="41"/>
    <w:p>
      <w:pPr>
        <w:spacing w:after="0"/>
        <w:ind w:left="0"/>
        <w:jc w:val="both"/>
      </w:pPr>
      <w:r>
        <w:rPr>
          <w:rFonts w:ascii="Times New Roman"/>
          <w:b w:val="false"/>
          <w:i w:val="false"/>
          <w:color w:val="000000"/>
          <w:sz w:val="28"/>
        </w:rPr>
        <w:t>
      мынадай мазмұндағы 21-1-тармақпен толықтырылсын:</w:t>
      </w:r>
    </w:p>
    <w:bookmarkEnd w:id="41"/>
    <w:bookmarkStart w:name="z55" w:id="42"/>
    <w:p>
      <w:pPr>
        <w:spacing w:after="0"/>
        <w:ind w:left="0"/>
        <w:jc w:val="both"/>
      </w:pPr>
      <w:r>
        <w:rPr>
          <w:rFonts w:ascii="Times New Roman"/>
          <w:b w:val="false"/>
          <w:i w:val="false"/>
          <w:color w:val="000000"/>
          <w:sz w:val="28"/>
        </w:rPr>
        <w:t>
      "21-1. Портал және "Е-макет" ААЖ ұялы байланыс абоненттік құрылғысы (проактивті қызмет) арқылы келіп түскен өтініштер бойынша жалпы ауруға шалдығу немесе жұмыста мертігу себептері салдарынан мүгедектігі бойынша жәрдемақы тағайындау кезінде автоматты түрде:</w:t>
      </w:r>
    </w:p>
    <w:bookmarkEnd w:id="42"/>
    <w:bookmarkStart w:name="z56" w:id="43"/>
    <w:p>
      <w:pPr>
        <w:spacing w:after="0"/>
        <w:ind w:left="0"/>
        <w:jc w:val="both"/>
      </w:pPr>
      <w:r>
        <w:rPr>
          <w:rFonts w:ascii="Times New Roman"/>
          <w:b w:val="false"/>
          <w:i w:val="false"/>
          <w:color w:val="000000"/>
          <w:sz w:val="28"/>
        </w:rPr>
        <w:t>
      осы Қағидаларға 11-қосымшаға сәйкес мүгедектігі бойынша мемлекеттік әлеуметтік жәрдемақы тағайындау туралы шешімнің ЭІМ және электрондық жобасын қалыптастырады, көрсетілетін қызыметті берушінің уәкілетті тұлғасының ЭЦҚ арқылы шешімнің электрондық жобасын бекітеді;</w:t>
      </w:r>
    </w:p>
    <w:bookmarkEnd w:id="43"/>
    <w:bookmarkStart w:name="z57" w:id="44"/>
    <w:p>
      <w:pPr>
        <w:spacing w:after="0"/>
        <w:ind w:left="0"/>
        <w:jc w:val="both"/>
      </w:pPr>
      <w:r>
        <w:rPr>
          <w:rFonts w:ascii="Times New Roman"/>
          <w:b w:val="false"/>
          <w:i w:val="false"/>
          <w:color w:val="000000"/>
          <w:sz w:val="28"/>
        </w:rPr>
        <w:t>
      ЭІМ-да тағайындау (тағайындаудан бас тарту) туралы шешім қабылдау үшін қажетті мәліметтер болмаған немесе дұрыс болмаған жағдайда, мүгедектігі бойынша жәрдемақы тағайындаудан бас тарту туралы шешімді қалыптастырады.</w:t>
      </w:r>
    </w:p>
    <w:bookmarkEnd w:id="44"/>
    <w:bookmarkStart w:name="z58" w:id="45"/>
    <w:p>
      <w:pPr>
        <w:spacing w:after="0"/>
        <w:ind w:left="0"/>
        <w:jc w:val="both"/>
      </w:pPr>
      <w:r>
        <w:rPr>
          <w:rFonts w:ascii="Times New Roman"/>
          <w:b w:val="false"/>
          <w:i w:val="false"/>
          <w:color w:val="000000"/>
          <w:sz w:val="28"/>
        </w:rPr>
        <w:t>
      "ОДҚ" ААЖ-да төлеуге шешімнің электрондық жобасын қоюды автоматты түрде жүзеге асырады.";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60" w:id="46"/>
    <w:p>
      <w:pPr>
        <w:spacing w:after="0"/>
        <w:ind w:left="0"/>
        <w:jc w:val="both"/>
      </w:pPr>
      <w:r>
        <w:rPr>
          <w:rFonts w:ascii="Times New Roman"/>
          <w:b w:val="false"/>
          <w:i w:val="false"/>
          <w:color w:val="000000"/>
          <w:sz w:val="28"/>
        </w:rPr>
        <w:t>
      "24. Жәрдемақы тағайындау мерзімі Мемлекеттік корпорацияда барлық қажетті құжаттармен бірге өтініш тіркелген күннен бастап немесе Заңға сәйкес проактивті қызмет арқылы жәрдемақы тағайындауға келісім алған күннен бастап жеті жұмыс күнінен аспайды.</w:t>
      </w:r>
    </w:p>
    <w:bookmarkEnd w:id="46"/>
    <w:bookmarkStart w:name="z61" w:id="47"/>
    <w:p>
      <w:pPr>
        <w:spacing w:after="0"/>
        <w:ind w:left="0"/>
        <w:jc w:val="both"/>
      </w:pPr>
      <w:r>
        <w:rPr>
          <w:rFonts w:ascii="Times New Roman"/>
          <w:b w:val="false"/>
          <w:i w:val="false"/>
          <w:color w:val="000000"/>
          <w:sz w:val="28"/>
        </w:rPr>
        <w:t>
      Жалпы ауруға шалдығу немесе жұмыста мертігу себептері салдарынан мүгедектігі бойынша жәрдемақы тағайындауға портал немесе ұялы байланыс абоненттік құрылғысы (проактивті қызмет) арқылы жүгінген жағдайда жәрдемақы тағайындау мерзімі өтініш тіркелген күннен бастап бір жұмыс күнінен аспайды.</w:t>
      </w:r>
    </w:p>
    <w:bookmarkEnd w:id="47"/>
    <w:bookmarkStart w:name="z62" w:id="48"/>
    <w:p>
      <w:pPr>
        <w:spacing w:after="0"/>
        <w:ind w:left="0"/>
        <w:jc w:val="both"/>
      </w:pPr>
      <w:r>
        <w:rPr>
          <w:rFonts w:ascii="Times New Roman"/>
          <w:b w:val="false"/>
          <w:i w:val="false"/>
          <w:color w:val="000000"/>
          <w:sz w:val="28"/>
        </w:rPr>
        <w:t>
      Жәрдемақы мүгедектік белгіленген күннен бастап, бірақ оны тағайындауға өтініш берген күнге дейін немесе Заңға сәйкес проактивті қызмет арқылы жәрдемақы тағайындауға келісім алған күнге дейін үш айдан аспайтын мерзімде тағайындалады.";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64" w:id="49"/>
    <w:p>
      <w:pPr>
        <w:spacing w:after="0"/>
        <w:ind w:left="0"/>
        <w:jc w:val="both"/>
      </w:pPr>
      <w:r>
        <w:rPr>
          <w:rFonts w:ascii="Times New Roman"/>
          <w:b w:val="false"/>
          <w:i w:val="false"/>
          <w:color w:val="000000"/>
          <w:sz w:val="28"/>
        </w:rPr>
        <w:t>
      "34. Көрсетілген мемлекеттік қызметтің нәтижелерімен келіспеген жағдайда Заңның 25-бабы 2-тармағына сәйкес көрсетілетін қызметті алушы мемлекеттік қызметтер көрсету сапасын бағалау және бақылау жөніндегі уәкілетті органға шағыммен жүгінуге құқылы.";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66" w:id="50"/>
    <w:p>
      <w:pPr>
        <w:spacing w:after="0"/>
        <w:ind w:left="0"/>
        <w:jc w:val="both"/>
      </w:pPr>
      <w:r>
        <w:rPr>
          <w:rFonts w:ascii="Times New Roman"/>
          <w:b w:val="false"/>
          <w:i w:val="false"/>
          <w:color w:val="000000"/>
          <w:sz w:val="28"/>
        </w:rPr>
        <w:t xml:space="preserve">
      Көрсетілген бұйрықпен бекітілген Асыраушысынан айырылу жағдайы бойынша мемлекеттік әлеуметтік жәрдемақы мөлшерін есептеу (айқындау), оны тағайындау, төлеу, тоқтата тұру, қайта есептеу, қайта бастау, тоқтату және тағайындау (тағайындаудан бас тарту) туралы шешімді қайта қарау </w:t>
      </w:r>
      <w:r>
        <w:rPr>
          <w:rFonts w:ascii="Times New Roman"/>
          <w:b w:val="false"/>
          <w:i w:val="false"/>
          <w:color w:val="000000"/>
          <w:sz w:val="28"/>
        </w:rPr>
        <w:t>қағидаларында: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8" w:id="51"/>
    <w:p>
      <w:pPr>
        <w:spacing w:after="0"/>
        <w:ind w:left="0"/>
        <w:jc w:val="both"/>
      </w:pPr>
      <w:r>
        <w:rPr>
          <w:rFonts w:ascii="Times New Roman"/>
          <w:b w:val="false"/>
          <w:i w:val="false"/>
          <w:color w:val="000000"/>
          <w:sz w:val="28"/>
        </w:rPr>
        <w:t>
      "1. Осы Асыраушысынан айырылу жағдайы бойынша мемлекеттік әлеуметтік жәрдемақы мөлшерін есептеу (айқындау), оны тағайындау, төлеу, тоқтата тұру, қайта есептеу, қайта бастау, тоқтату және тағайындау (тағайындаудан бас тарту) туралы шешімді қайта қарау қағидалары (бұдан әрі – Қағидалар) Қазақстан Республикасы Әлеуметтік кодексінің (бұдан әрі – Әлеуметтік кодекс) 230-бабы 3-тармағының екінші абзацына, Заңның 10-бабы 1) тармақшасына сәйкес әзірленген және асыраушысынан айырылу жағдайы бойынша мемлекеттік әлеуметтік жәрдемақы мөлшерін есептеу (айқындау), оны тағайындау, төлеу, тоқтата тұру, қайта есептеу, қайта бастау, тоқтату және тағайындау (тағайындаудан бас тарту) туралы шешімді қайта қараудың тәртібін айқындайды.";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0" w:id="52"/>
    <w:p>
      <w:pPr>
        <w:spacing w:after="0"/>
        <w:ind w:left="0"/>
        <w:jc w:val="both"/>
      </w:pPr>
      <w:r>
        <w:rPr>
          <w:rFonts w:ascii="Times New Roman"/>
          <w:b w:val="false"/>
          <w:i w:val="false"/>
          <w:color w:val="000000"/>
          <w:sz w:val="28"/>
        </w:rPr>
        <w:t>
      "6. Құжаттарды қабылдайтын маман "электрондық үкімет" шлюзі арқылы тиісті автоматтық жүйеге (бұдан әрі – АЖ):</w:t>
      </w:r>
    </w:p>
    <w:bookmarkEnd w:id="52"/>
    <w:bookmarkStart w:name="z71" w:id="53"/>
    <w:p>
      <w:pPr>
        <w:spacing w:after="0"/>
        <w:ind w:left="0"/>
        <w:jc w:val="both"/>
      </w:pPr>
      <w:r>
        <w:rPr>
          <w:rFonts w:ascii="Times New Roman"/>
          <w:b w:val="false"/>
          <w:i w:val="false"/>
          <w:color w:val="000000"/>
          <w:sz w:val="28"/>
        </w:rPr>
        <w:t>
      "Жеке тұлғалар" мемлекеттік дерекқоры АЖ-ға – өтініш берушінің жеке басын куәландыратын және тұрғылықты тұратын жері бойынша тіркелгенін растайтын құжаттар бойынша;</w:t>
      </w:r>
    </w:p>
    <w:bookmarkEnd w:id="53"/>
    <w:bookmarkStart w:name="z72" w:id="54"/>
    <w:p>
      <w:pPr>
        <w:spacing w:after="0"/>
        <w:ind w:left="0"/>
        <w:jc w:val="both"/>
      </w:pPr>
      <w:r>
        <w:rPr>
          <w:rFonts w:ascii="Times New Roman"/>
          <w:b w:val="false"/>
          <w:i w:val="false"/>
          <w:color w:val="000000"/>
          <w:sz w:val="28"/>
        </w:rPr>
        <w:t>
      "АХАЖ" (азаматтардың хал актілерін жазу) АЖ-ға – баланың (балалардың) туу туралы куәлігі немесе туу туралы актілік жазбадан үзінді көшірме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 балалардың қайтыс болғаны туралы куәлік немесе хабарлама бойынша (Қазақстан Республикасының аумағында 2008 жылғы 1 мамырдан кейін жүргізілген тіркеулер бойынша);</w:t>
      </w:r>
    </w:p>
    <w:bookmarkEnd w:id="54"/>
    <w:bookmarkStart w:name="z73" w:id="55"/>
    <w:p>
      <w:pPr>
        <w:spacing w:after="0"/>
        <w:ind w:left="0"/>
        <w:jc w:val="both"/>
      </w:pPr>
      <w:r>
        <w:rPr>
          <w:rFonts w:ascii="Times New Roman"/>
          <w:b w:val="false"/>
          <w:i w:val="false"/>
          <w:color w:val="000000"/>
          <w:sz w:val="28"/>
        </w:rPr>
        <w:t>
      "Төрелік" автоматтандырылған ақпараттық талдамалық жүйеге – бала (балаларды) асырап алу туралы сот шешімі бойынша;</w:t>
      </w:r>
    </w:p>
    <w:bookmarkEnd w:id="55"/>
    <w:bookmarkStart w:name="z74" w:id="56"/>
    <w:p>
      <w:pPr>
        <w:spacing w:after="0"/>
        <w:ind w:left="0"/>
        <w:jc w:val="both"/>
      </w:pPr>
      <w:r>
        <w:rPr>
          <w:rFonts w:ascii="Times New Roman"/>
          <w:b w:val="false"/>
          <w:i w:val="false"/>
          <w:color w:val="000000"/>
          <w:sz w:val="28"/>
        </w:rPr>
        <w:t>
      Қазақстан Республикасы Оқу-ағарту министрлігінің "Ұлттық білім беру деректер қоры" ақпараттық жүйесіне – кәмелетке толмаған балаға (балаларға) қамқоршылық (қорғаншылық) белгілеу туралы, мектепке дейінгі тәрбие және оқыту ұйымдарында тәрбиеленушілерді және орта (бастауыш, негізгі орта және жалпы орта), оның ішінде арнайы және мамандандырылған, техникалық және кәсіптік, орта білімнен кейінгі білім алушыларды оқыту туралы мәліметтер бойынша;</w:t>
      </w:r>
    </w:p>
    <w:bookmarkEnd w:id="56"/>
    <w:bookmarkStart w:name="z75" w:id="57"/>
    <w:p>
      <w:pPr>
        <w:spacing w:after="0"/>
        <w:ind w:left="0"/>
        <w:jc w:val="both"/>
      </w:pPr>
      <w:r>
        <w:rPr>
          <w:rFonts w:ascii="Times New Roman"/>
          <w:b w:val="false"/>
          <w:i w:val="false"/>
          <w:color w:val="000000"/>
          <w:sz w:val="28"/>
        </w:rPr>
        <w:t>
      "ҚР ҒЖБМ ЖББП" АЖ-ға (Қазақстан Республикасы Ғылым және жоғары білім министрлігінің Жоғары білім берудің бірыңғай платформасы ақпараттық жүйесі) – оқыту туралы мәліметтер бойынша сұрау салуды қалыптастырады.</w:t>
      </w:r>
    </w:p>
    <w:bookmarkEnd w:id="57"/>
    <w:bookmarkStart w:name="z76" w:id="58"/>
    <w:p>
      <w:pPr>
        <w:spacing w:after="0"/>
        <w:ind w:left="0"/>
        <w:jc w:val="both"/>
      </w:pPr>
      <w:r>
        <w:rPr>
          <w:rFonts w:ascii="Times New Roman"/>
          <w:b w:val="false"/>
          <w:i w:val="false"/>
          <w:color w:val="000000"/>
          <w:sz w:val="28"/>
        </w:rPr>
        <w:t>
      Өтініш электрондық не қағаз түрінде беріледі, оған қол қойылады немесе өтініш берушінің ЭЦҚ-мен, сондай-ақ ұялы байланыс абоненттік құрылғысы арқылы куәландырылады.</w:t>
      </w:r>
    </w:p>
    <w:bookmarkEnd w:id="58"/>
    <w:bookmarkStart w:name="z77" w:id="59"/>
    <w:p>
      <w:pPr>
        <w:spacing w:after="0"/>
        <w:ind w:left="0"/>
        <w:jc w:val="both"/>
      </w:pPr>
      <w:r>
        <w:rPr>
          <w:rFonts w:ascii="Times New Roman"/>
          <w:b w:val="false"/>
          <w:i w:val="false"/>
          <w:color w:val="000000"/>
          <w:sz w:val="28"/>
        </w:rPr>
        <w:t>
      Электрондық құжаттар цифрлық құжаттардың сервисі арқылы қалыптастырылады, тексеріледі және пайдаланылады.</w:t>
      </w:r>
    </w:p>
    <w:bookmarkEnd w:id="59"/>
    <w:bookmarkStart w:name="z78" w:id="60"/>
    <w:p>
      <w:pPr>
        <w:spacing w:after="0"/>
        <w:ind w:left="0"/>
        <w:jc w:val="both"/>
      </w:pPr>
      <w:r>
        <w:rPr>
          <w:rFonts w:ascii="Times New Roman"/>
          <w:b w:val="false"/>
          <w:i w:val="false"/>
          <w:color w:val="000000"/>
          <w:sz w:val="28"/>
        </w:rPr>
        <w:t>
      АЖ-дағы мәліметтер сәйкес келмеген (болмаған) кезде өтінішке тиісті құжаттар қоса беріледі.";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0" w:id="61"/>
    <w:p>
      <w:pPr>
        <w:spacing w:after="0"/>
        <w:ind w:left="0"/>
        <w:jc w:val="both"/>
      </w:pPr>
      <w:r>
        <w:rPr>
          <w:rFonts w:ascii="Times New Roman"/>
          <w:b w:val="false"/>
          <w:i w:val="false"/>
          <w:color w:val="000000"/>
          <w:sz w:val="28"/>
        </w:rPr>
        <w:t>
      "7. Жәрдемақыны тағайындау үшін өтініш беруші осы Қағидалардың 5-тармағында тізбеленген құжаттардан өзге:</w:t>
      </w:r>
    </w:p>
    <w:bookmarkEnd w:id="61"/>
    <w:bookmarkStart w:name="z81" w:id="62"/>
    <w:p>
      <w:pPr>
        <w:spacing w:after="0"/>
        <w:ind w:left="0"/>
        <w:jc w:val="both"/>
      </w:pPr>
      <w:r>
        <w:rPr>
          <w:rFonts w:ascii="Times New Roman"/>
          <w:b w:val="false"/>
          <w:i w:val="false"/>
          <w:color w:val="000000"/>
          <w:sz w:val="28"/>
        </w:rPr>
        <w:t>
      1) асыраушының қайтыс болғаны туралы куәлікті немесе хабарламаны немесе адамды хабар-ошарсыз кеткен (қайтыс болған) деп тану туралы соттың шешiмін;</w:t>
      </w:r>
    </w:p>
    <w:bookmarkEnd w:id="62"/>
    <w:bookmarkStart w:name="z82" w:id="63"/>
    <w:p>
      <w:pPr>
        <w:spacing w:after="0"/>
        <w:ind w:left="0"/>
        <w:jc w:val="both"/>
      </w:pPr>
      <w:r>
        <w:rPr>
          <w:rFonts w:ascii="Times New Roman"/>
          <w:b w:val="false"/>
          <w:i w:val="false"/>
          <w:color w:val="000000"/>
          <w:sz w:val="28"/>
        </w:rPr>
        <w:t>
      2) асырауындағы адамның қайтыс болған адаммен туыстық қатынастарын растайтын құжатты (туу туралы, неке туралы, некені бұзу туралы, әке болуды (ана болуды) белгілеу туралы куәлік және тағы басқалар) ұсынады.</w:t>
      </w:r>
    </w:p>
    <w:bookmarkEnd w:id="63"/>
    <w:bookmarkStart w:name="z83" w:id="64"/>
    <w:p>
      <w:pPr>
        <w:spacing w:after="0"/>
        <w:ind w:left="0"/>
        <w:jc w:val="both"/>
      </w:pPr>
      <w:r>
        <w:rPr>
          <w:rFonts w:ascii="Times New Roman"/>
          <w:b w:val="false"/>
          <w:i w:val="false"/>
          <w:color w:val="000000"/>
          <w:sz w:val="28"/>
        </w:rPr>
        <w:t>
      Қажет болған жағдайда (олардың бар-жоғына қарай) мынадай құжаттар ұсынылады:</w:t>
      </w:r>
    </w:p>
    <w:bookmarkEnd w:id="64"/>
    <w:bookmarkStart w:name="z84" w:id="65"/>
    <w:p>
      <w:pPr>
        <w:spacing w:after="0"/>
        <w:ind w:left="0"/>
        <w:jc w:val="both"/>
      </w:pPr>
      <w:r>
        <w:rPr>
          <w:rFonts w:ascii="Times New Roman"/>
          <w:b w:val="false"/>
          <w:i w:val="false"/>
          <w:color w:val="000000"/>
          <w:sz w:val="28"/>
        </w:rPr>
        <w:t>
      1) азаматтық хал актiлерiн жазу органдарының анықтамасы (егер туу туралы куәлікте әкесі туралы мәліметтер анасының мәлімдеуі бойынша енгізілсе);</w:t>
      </w:r>
    </w:p>
    <w:bookmarkEnd w:id="65"/>
    <w:bookmarkStart w:name="z85" w:id="66"/>
    <w:p>
      <w:pPr>
        <w:spacing w:after="0"/>
        <w:ind w:left="0"/>
        <w:jc w:val="both"/>
      </w:pPr>
      <w:r>
        <w:rPr>
          <w:rFonts w:ascii="Times New Roman"/>
          <w:b w:val="false"/>
          <w:i w:val="false"/>
          <w:color w:val="000000"/>
          <w:sz w:val="28"/>
        </w:rPr>
        <w:t>
      2) егер он сегіз бен жиырма үш жас шамасындағы асырауындағы адамдар академиялық демалыста болу кезеңін қоса алғанда, күндізгі оқу нысаны бойынша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оқитын күндiзгi оқу бөлiмiнде оқыса, онда осы Қағидаларға 2-қосымшаға сәйкес нысан бойынша оқу орнының анықтамасы (жыл сайын беріледі).</w:t>
      </w:r>
    </w:p>
    <w:bookmarkEnd w:id="66"/>
    <w:bookmarkStart w:name="z86" w:id="67"/>
    <w:p>
      <w:pPr>
        <w:spacing w:after="0"/>
        <w:ind w:left="0"/>
        <w:jc w:val="both"/>
      </w:pPr>
      <w:r>
        <w:rPr>
          <w:rFonts w:ascii="Times New Roman"/>
          <w:b w:val="false"/>
          <w:i w:val="false"/>
          <w:color w:val="000000"/>
          <w:sz w:val="28"/>
        </w:rPr>
        <w:t>
      Бұл ретте білім алушы білім беру ұйымынан шығарылған немесе сырттай оқу нысанына ауыстырылған жағдайларда, білім беру ұйымының басшысы жәрдемақы алушының тұрғылықты жерi бойынша Мемлекеттiк корпорацияның бөлiмшесiн хабардар етедi;</w:t>
      </w:r>
    </w:p>
    <w:bookmarkEnd w:id="67"/>
    <w:bookmarkStart w:name="z87" w:id="68"/>
    <w:p>
      <w:pPr>
        <w:spacing w:after="0"/>
        <w:ind w:left="0"/>
        <w:jc w:val="both"/>
      </w:pPr>
      <w:r>
        <w:rPr>
          <w:rFonts w:ascii="Times New Roman"/>
          <w:b w:val="false"/>
          <w:i w:val="false"/>
          <w:color w:val="000000"/>
          <w:sz w:val="28"/>
        </w:rPr>
        <w:t>
      3) қамқоршы немесе қорғаншылық белгілеу туралы құжат;</w:t>
      </w:r>
    </w:p>
    <w:bookmarkEnd w:id="68"/>
    <w:bookmarkStart w:name="z88" w:id="69"/>
    <w:p>
      <w:pPr>
        <w:spacing w:after="0"/>
        <w:ind w:left="0"/>
        <w:jc w:val="both"/>
      </w:pPr>
      <w:r>
        <w:rPr>
          <w:rFonts w:ascii="Times New Roman"/>
          <w:b w:val="false"/>
          <w:i w:val="false"/>
          <w:color w:val="000000"/>
          <w:sz w:val="28"/>
        </w:rPr>
        <w:t>
      4) қаза тапқан (қайтыс болған) адамның әскери билетi не әскери қызмет өткергенi туралы анықтама;</w:t>
      </w:r>
    </w:p>
    <w:bookmarkEnd w:id="69"/>
    <w:bookmarkStart w:name="z89" w:id="70"/>
    <w:p>
      <w:pPr>
        <w:spacing w:after="0"/>
        <w:ind w:left="0"/>
        <w:jc w:val="both"/>
      </w:pPr>
      <w:r>
        <w:rPr>
          <w:rFonts w:ascii="Times New Roman"/>
          <w:b w:val="false"/>
          <w:i w:val="false"/>
          <w:color w:val="000000"/>
          <w:sz w:val="28"/>
        </w:rPr>
        <w:t>
      5) әскери қызметшiнiң, ішкi iстер органдары мен бұрынғы Қазақстан Республикасы Мемлекеттiк тергеу комитетi қызметкерiнiң қызметтік міндеттерін атқару немесе әскери қызмет өткеру кезінде алған жаралануы, контузия алуы, мертiгуi, ауруы салдарынан қаза болғаны немесе қайтыс болғаны туралы анықтама.";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1" w:id="71"/>
    <w:p>
      <w:pPr>
        <w:spacing w:after="0"/>
        <w:ind w:left="0"/>
        <w:jc w:val="both"/>
      </w:pPr>
      <w:r>
        <w:rPr>
          <w:rFonts w:ascii="Times New Roman"/>
          <w:b w:val="false"/>
          <w:i w:val="false"/>
          <w:color w:val="000000"/>
          <w:sz w:val="28"/>
        </w:rPr>
        <w:t>
      "14. Өтініш қабылдап алатын маман осы өтінішті қабылдаған жағдайда, өтініш берушіге құжаттарының қабылданғаны туралы электрондық қолхат жібереді (өтініш берушінің өзі жеке жүгінген жағдайда қолхат қағаз форматта беріледі).";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93" w:id="72"/>
    <w:p>
      <w:pPr>
        <w:spacing w:after="0"/>
        <w:ind w:left="0"/>
        <w:jc w:val="both"/>
      </w:pPr>
      <w:r>
        <w:rPr>
          <w:rFonts w:ascii="Times New Roman"/>
          <w:b w:val="false"/>
          <w:i w:val="false"/>
          <w:color w:val="000000"/>
          <w:sz w:val="28"/>
        </w:rPr>
        <w:t>
      "24. Жәрдемақы тағайындау мерзімі өтініш барлық қажетті құжаттармен қоса Мемлекеттік корпорацияда тіркелген күннен бастап немесе Заңға сәйкес проактивті көрсетілетін қызмет арқылы жәрдемақы тағайындауға келісім алынған күннен бастап жеті жұмыс күнінен аспайды.</w:t>
      </w:r>
    </w:p>
    <w:bookmarkEnd w:id="72"/>
    <w:bookmarkStart w:name="z94" w:id="73"/>
    <w:p>
      <w:pPr>
        <w:spacing w:after="0"/>
        <w:ind w:left="0"/>
        <w:jc w:val="both"/>
      </w:pPr>
      <w:r>
        <w:rPr>
          <w:rFonts w:ascii="Times New Roman"/>
          <w:b w:val="false"/>
          <w:i w:val="false"/>
          <w:color w:val="000000"/>
          <w:sz w:val="28"/>
        </w:rPr>
        <w:t>
      Асыраушысына айырылу жағдайы бойынша жәрдемақы жәрдемақы тағайындауға құқығы туындаған күннен бастап, бiрақ оны тағайындауға барлық қажетті құжаттармен өтiнiш жасалған күнге дейiн немесе Заңға сәйкес проактивті көрсетілетін қызмет арқылы жәрдемақы тағайындауға келісім алынған күнге дейін он екі айдан аспайтын мерзiм үшін тағайындалады.";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96" w:id="74"/>
    <w:p>
      <w:pPr>
        <w:spacing w:after="0"/>
        <w:ind w:left="0"/>
        <w:jc w:val="both"/>
      </w:pPr>
      <w:r>
        <w:rPr>
          <w:rFonts w:ascii="Times New Roman"/>
          <w:b w:val="false"/>
          <w:i w:val="false"/>
          <w:color w:val="000000"/>
          <w:sz w:val="28"/>
        </w:rPr>
        <w:t xml:space="preserve">
      34.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жүгінуге құқылы.";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98" w:id="75"/>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қамсыздандыру және әлеуметтік сақтандыру департаменті Қазақстан Республикасының заңнамасында белгіленген тәртіппен:</w:t>
      </w:r>
    </w:p>
    <w:bookmarkEnd w:id="75"/>
    <w:bookmarkStart w:name="z99" w:id="7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6"/>
    <w:bookmarkStart w:name="z100" w:id="7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77"/>
    <w:bookmarkStart w:name="z101" w:id="7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78"/>
    <w:bookmarkStart w:name="z102" w:id="7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9"/>
    <w:bookmarkStart w:name="z103" w:id="8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bookmarkStart w:name="z105" w:id="81"/>
    <w:p>
      <w:pPr>
        <w:spacing w:after="0"/>
        <w:ind w:left="0"/>
        <w:jc w:val="both"/>
      </w:pPr>
      <w:r>
        <w:rPr>
          <w:rFonts w:ascii="Times New Roman"/>
          <w:b w:val="false"/>
          <w:i w:val="false"/>
          <w:color w:val="000000"/>
          <w:sz w:val="28"/>
        </w:rPr>
        <w:t>
      "КЕЛІСІЛДІ"</w:t>
      </w:r>
    </w:p>
    <w:bookmarkEnd w:id="81"/>
    <w:bookmarkStart w:name="z106" w:id="82"/>
    <w:p>
      <w:pPr>
        <w:spacing w:after="0"/>
        <w:ind w:left="0"/>
        <w:jc w:val="both"/>
      </w:pPr>
      <w:r>
        <w:rPr>
          <w:rFonts w:ascii="Times New Roman"/>
          <w:b w:val="false"/>
          <w:i w:val="false"/>
          <w:color w:val="000000"/>
          <w:sz w:val="28"/>
        </w:rPr>
        <w:t>
      Қазақстан Республикасының</w:t>
      </w:r>
    </w:p>
    <w:bookmarkEnd w:id="82"/>
    <w:bookmarkStart w:name="z107" w:id="83"/>
    <w:p>
      <w:pPr>
        <w:spacing w:after="0"/>
        <w:ind w:left="0"/>
        <w:jc w:val="both"/>
      </w:pPr>
      <w:r>
        <w:rPr>
          <w:rFonts w:ascii="Times New Roman"/>
          <w:b w:val="false"/>
          <w:i w:val="false"/>
          <w:color w:val="000000"/>
          <w:sz w:val="28"/>
        </w:rPr>
        <w:t>
      Ғылым және жоғары білім министрлігі</w:t>
      </w:r>
    </w:p>
    <w:bookmarkEnd w:id="83"/>
    <w:bookmarkStart w:name="z108" w:id="84"/>
    <w:p>
      <w:pPr>
        <w:spacing w:after="0"/>
        <w:ind w:left="0"/>
        <w:jc w:val="both"/>
      </w:pPr>
      <w:r>
        <w:rPr>
          <w:rFonts w:ascii="Times New Roman"/>
          <w:b w:val="false"/>
          <w:i w:val="false"/>
          <w:color w:val="000000"/>
          <w:sz w:val="28"/>
        </w:rPr>
        <w:t>
      "КЕЛІСІЛДІ"</w:t>
      </w:r>
    </w:p>
    <w:bookmarkEnd w:id="84"/>
    <w:bookmarkStart w:name="z109" w:id="85"/>
    <w:p>
      <w:pPr>
        <w:spacing w:after="0"/>
        <w:ind w:left="0"/>
        <w:jc w:val="both"/>
      </w:pPr>
      <w:r>
        <w:rPr>
          <w:rFonts w:ascii="Times New Roman"/>
          <w:b w:val="false"/>
          <w:i w:val="false"/>
          <w:color w:val="000000"/>
          <w:sz w:val="28"/>
        </w:rPr>
        <w:t>
      Қазақстан Республикасының</w:t>
      </w:r>
    </w:p>
    <w:bookmarkEnd w:id="85"/>
    <w:bookmarkStart w:name="z110" w:id="86"/>
    <w:p>
      <w:pPr>
        <w:spacing w:after="0"/>
        <w:ind w:left="0"/>
        <w:jc w:val="both"/>
      </w:pPr>
      <w:r>
        <w:rPr>
          <w:rFonts w:ascii="Times New Roman"/>
          <w:b w:val="false"/>
          <w:i w:val="false"/>
          <w:color w:val="000000"/>
          <w:sz w:val="28"/>
        </w:rPr>
        <w:t>
      Қаржы министрлігі</w:t>
      </w:r>
    </w:p>
    <w:bookmarkEnd w:id="86"/>
    <w:bookmarkStart w:name="z111" w:id="87"/>
    <w:p>
      <w:pPr>
        <w:spacing w:after="0"/>
        <w:ind w:left="0"/>
        <w:jc w:val="both"/>
      </w:pPr>
      <w:r>
        <w:rPr>
          <w:rFonts w:ascii="Times New Roman"/>
          <w:b w:val="false"/>
          <w:i w:val="false"/>
          <w:color w:val="000000"/>
          <w:sz w:val="28"/>
        </w:rPr>
        <w:t>
      "КЕЛІСІЛДІ"</w:t>
      </w:r>
    </w:p>
    <w:bookmarkEnd w:id="87"/>
    <w:bookmarkStart w:name="z112" w:id="88"/>
    <w:p>
      <w:pPr>
        <w:spacing w:after="0"/>
        <w:ind w:left="0"/>
        <w:jc w:val="both"/>
      </w:pPr>
      <w:r>
        <w:rPr>
          <w:rFonts w:ascii="Times New Roman"/>
          <w:b w:val="false"/>
          <w:i w:val="false"/>
          <w:color w:val="000000"/>
          <w:sz w:val="28"/>
        </w:rPr>
        <w:t>
      Қазақстан Республикасының</w:t>
      </w:r>
    </w:p>
    <w:bookmarkEnd w:id="88"/>
    <w:bookmarkStart w:name="z113" w:id="89"/>
    <w:p>
      <w:pPr>
        <w:spacing w:after="0"/>
        <w:ind w:left="0"/>
        <w:jc w:val="both"/>
      </w:pPr>
      <w:r>
        <w:rPr>
          <w:rFonts w:ascii="Times New Roman"/>
          <w:b w:val="false"/>
          <w:i w:val="false"/>
          <w:color w:val="000000"/>
          <w:sz w:val="28"/>
        </w:rPr>
        <w:t>
      Оқу-ағарту министрлігі</w:t>
      </w:r>
    </w:p>
    <w:bookmarkEnd w:id="89"/>
    <w:bookmarkStart w:name="z114" w:id="90"/>
    <w:p>
      <w:pPr>
        <w:spacing w:after="0"/>
        <w:ind w:left="0"/>
        <w:jc w:val="both"/>
      </w:pPr>
      <w:r>
        <w:rPr>
          <w:rFonts w:ascii="Times New Roman"/>
          <w:b w:val="false"/>
          <w:i w:val="false"/>
          <w:color w:val="000000"/>
          <w:sz w:val="28"/>
        </w:rPr>
        <w:t>
      "КЕЛІСІЛДІ"</w:t>
      </w:r>
    </w:p>
    <w:bookmarkEnd w:id="90"/>
    <w:bookmarkStart w:name="z115" w:id="91"/>
    <w:p>
      <w:pPr>
        <w:spacing w:after="0"/>
        <w:ind w:left="0"/>
        <w:jc w:val="both"/>
      </w:pPr>
      <w:r>
        <w:rPr>
          <w:rFonts w:ascii="Times New Roman"/>
          <w:b w:val="false"/>
          <w:i w:val="false"/>
          <w:color w:val="000000"/>
          <w:sz w:val="28"/>
        </w:rPr>
        <w:t>
      Қазақстан Республикасының</w:t>
      </w:r>
    </w:p>
    <w:bookmarkEnd w:id="91"/>
    <w:bookmarkStart w:name="z116" w:id="92"/>
    <w:p>
      <w:pPr>
        <w:spacing w:after="0"/>
        <w:ind w:left="0"/>
        <w:jc w:val="both"/>
      </w:pPr>
      <w:r>
        <w:rPr>
          <w:rFonts w:ascii="Times New Roman"/>
          <w:b w:val="false"/>
          <w:i w:val="false"/>
          <w:color w:val="000000"/>
          <w:sz w:val="28"/>
        </w:rPr>
        <w:t>
      Ұлттық экономика министрлігі</w:t>
      </w:r>
    </w:p>
    <w:bookmarkEnd w:id="92"/>
    <w:bookmarkStart w:name="z117" w:id="93"/>
    <w:p>
      <w:pPr>
        <w:spacing w:after="0"/>
        <w:ind w:left="0"/>
        <w:jc w:val="both"/>
      </w:pPr>
      <w:r>
        <w:rPr>
          <w:rFonts w:ascii="Times New Roman"/>
          <w:b w:val="false"/>
          <w:i w:val="false"/>
          <w:color w:val="000000"/>
          <w:sz w:val="28"/>
        </w:rPr>
        <w:t>
      "КЕЛІСІЛДІ"</w:t>
      </w:r>
    </w:p>
    <w:bookmarkEnd w:id="93"/>
    <w:bookmarkStart w:name="z118" w:id="94"/>
    <w:p>
      <w:pPr>
        <w:spacing w:after="0"/>
        <w:ind w:left="0"/>
        <w:jc w:val="both"/>
      </w:pPr>
      <w:r>
        <w:rPr>
          <w:rFonts w:ascii="Times New Roman"/>
          <w:b w:val="false"/>
          <w:i w:val="false"/>
          <w:color w:val="000000"/>
          <w:sz w:val="28"/>
        </w:rPr>
        <w:t>
      Қазақстан Республикасының</w:t>
      </w:r>
    </w:p>
    <w:bookmarkEnd w:id="94"/>
    <w:bookmarkStart w:name="z119" w:id="95"/>
    <w:p>
      <w:pPr>
        <w:spacing w:after="0"/>
        <w:ind w:left="0"/>
        <w:jc w:val="both"/>
      </w:pPr>
      <w:r>
        <w:rPr>
          <w:rFonts w:ascii="Times New Roman"/>
          <w:b w:val="false"/>
          <w:i w:val="false"/>
          <w:color w:val="000000"/>
          <w:sz w:val="28"/>
        </w:rPr>
        <w:t>
      Цифрлық даму, инновациялар және</w:t>
      </w:r>
    </w:p>
    <w:bookmarkEnd w:id="95"/>
    <w:bookmarkStart w:name="z120" w:id="96"/>
    <w:p>
      <w:pPr>
        <w:spacing w:after="0"/>
        <w:ind w:left="0"/>
        <w:jc w:val="both"/>
      </w:pPr>
      <w:r>
        <w:rPr>
          <w:rFonts w:ascii="Times New Roman"/>
          <w:b w:val="false"/>
          <w:i w:val="false"/>
          <w:color w:val="000000"/>
          <w:sz w:val="28"/>
        </w:rPr>
        <w:t>
      аэроғарыш өнеркәсібі министрлігі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30 желтоқсандағы</w:t>
            </w:r>
            <w:r>
              <w:br/>
            </w:r>
            <w:r>
              <w:rPr>
                <w:rFonts w:ascii="Times New Roman"/>
                <w:b w:val="false"/>
                <w:i w:val="false"/>
                <w:color w:val="000000"/>
                <w:sz w:val="20"/>
              </w:rPr>
              <w:t>№ 509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қаражатынан жерлеуге арналған</w:t>
            </w:r>
            <w:r>
              <w:br/>
            </w:r>
            <w:r>
              <w:rPr>
                <w:rFonts w:ascii="Times New Roman"/>
                <w:b w:val="false"/>
                <w:i w:val="false"/>
                <w:color w:val="000000"/>
                <w:sz w:val="20"/>
              </w:rPr>
              <w:t>біржолғы төлемді тағайындау</w:t>
            </w:r>
            <w:r>
              <w:br/>
            </w:r>
            <w:r>
              <w:rPr>
                <w:rFonts w:ascii="Times New Roman"/>
                <w:b w:val="false"/>
                <w:i w:val="false"/>
                <w:color w:val="000000"/>
                <w:sz w:val="20"/>
              </w:rPr>
              <w:t>және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 жолғы төлемді тағайындау" мемлекеттік көрсетілетін қызметін көрсетуге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7"/>
          <w:p>
            <w:pPr>
              <w:spacing w:after="20"/>
              <w:ind w:left="20"/>
              <w:jc w:val="both"/>
            </w:pPr>
            <w:r>
              <w:rPr>
                <w:rFonts w:ascii="Times New Roman"/>
                <w:b w:val="false"/>
                <w:i w:val="false"/>
                <w:color w:val="000000"/>
                <w:sz w:val="20"/>
              </w:rPr>
              <w:t>
 </w:t>
            </w:r>
          </w:p>
          <w:bookmarkEnd w:id="97"/>
          <w:p>
            <w:pPr>
              <w:spacing w:after="20"/>
              <w:ind w:left="20"/>
              <w:jc w:val="both"/>
            </w:pPr>
            <w:r>
              <w:rPr>
                <w:rFonts w:ascii="Times New Roman"/>
                <w:b w:val="false"/>
                <w:i w:val="false"/>
                <w:color w:val="000000"/>
                <w:sz w:val="20"/>
              </w:rPr>
              <w:t>
Көрсетілетін</w:t>
            </w:r>
          </w:p>
          <w:p>
            <w:pPr>
              <w:spacing w:after="20"/>
              <w:ind w:left="20"/>
              <w:jc w:val="both"/>
            </w:pPr>
            <w:r>
              <w:rPr>
                <w:rFonts w:ascii="Times New Roman"/>
                <w:b w:val="false"/>
                <w:i w:val="false"/>
                <w:color w:val="000000"/>
                <w:sz w:val="20"/>
              </w:rPr>
              <w:t>
қызметті беруші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Еңбек және әлеуметтік қорғау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8"/>
          <w:p>
            <w:pPr>
              <w:spacing w:after="20"/>
              <w:ind w:left="20"/>
              <w:jc w:val="both"/>
            </w:pPr>
            <w:r>
              <w:rPr>
                <w:rFonts w:ascii="Times New Roman"/>
                <w:b w:val="false"/>
                <w:i w:val="false"/>
                <w:color w:val="000000"/>
                <w:sz w:val="20"/>
              </w:rPr>
              <w:t>
Көрсетілетін мемлекеттік қызметті көрсетуге өтінішті қабылдау:</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www.egov.kz "электрондық үкімет" веб-порталы (бұдан әрі – портал);</w:t>
            </w:r>
          </w:p>
          <w:p>
            <w:pPr>
              <w:spacing w:after="20"/>
              <w:ind w:left="20"/>
              <w:jc w:val="both"/>
            </w:pPr>
            <w:r>
              <w:rPr>
                <w:rFonts w:ascii="Times New Roman"/>
                <w:b w:val="false"/>
                <w:i w:val="false"/>
                <w:color w:val="000000"/>
                <w:sz w:val="20"/>
              </w:rPr>
              <w:t>
3) ұялы байланыс абоненттік құрылғысы (проактивті қызмет)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9"/>
          <w:p>
            <w:pPr>
              <w:spacing w:after="20"/>
              <w:ind w:left="20"/>
              <w:jc w:val="both"/>
            </w:pPr>
            <w:r>
              <w:rPr>
                <w:rFonts w:ascii="Times New Roman"/>
                <w:b w:val="false"/>
                <w:i w:val="false"/>
                <w:color w:val="000000"/>
                <w:sz w:val="20"/>
              </w:rPr>
              <w:t>
Мемлекеттік корпорация арқылы – 3 (үш) жұмыс күні;</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Портал немесе ұялы байланыс абоненттік құрылғысы (проактивті қызмет) арқылы – 1 (бір)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және (немесе) қағаз түрінде, проактивті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0"/>
          <w:p>
            <w:pPr>
              <w:spacing w:after="20"/>
              <w:ind w:left="20"/>
              <w:jc w:val="both"/>
            </w:pPr>
            <w:r>
              <w:rPr>
                <w:rFonts w:ascii="Times New Roman"/>
                <w:b w:val="false"/>
                <w:i w:val="false"/>
                <w:color w:val="000000"/>
                <w:sz w:val="20"/>
              </w:rPr>
              <w:t>
Жерлеуге арналған біржолғы төлемді тағайындау туралы не тағайындаудан бас тарту туралы хабарлама.</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Ұялы байланыс абоненттік құрылғысы арқылы (проактивті қызмет) қызмет көрсету кезінде қызмет көрсету нәтижесі көрсетілетін қызметті алушының ұялы телефонына sms-хабарлама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және заңды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1"/>
          <w:p>
            <w:pPr>
              <w:spacing w:after="20"/>
              <w:ind w:left="20"/>
              <w:jc w:val="both"/>
            </w:pPr>
            <w:r>
              <w:rPr>
                <w:rFonts w:ascii="Times New Roman"/>
                <w:b w:val="false"/>
                <w:i w:val="false"/>
                <w:color w:val="000000"/>
                <w:sz w:val="20"/>
              </w:rPr>
              <w:t>
Жұмыс кестесі:</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тәртібінде, өтініш берушінің жеделдетіп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және жексенбі, және мереке күндерінен басқа, дүйсенбіден бастап жұманы қоса алғанда, жұмыс кестесіне сәйкес сағат 9.00-ден 18.30-ға дейін, түскі асқа үзіліс 13.00-ден 14.30-ге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көрсетілетін орындардың мекен жайлары мынадай интернет ресурстарда орналастырылған: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көрсетілетін қызмет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2"/>
          <w:p>
            <w:pPr>
              <w:spacing w:after="20"/>
              <w:ind w:left="20"/>
              <w:jc w:val="both"/>
            </w:pPr>
            <w:r>
              <w:rPr>
                <w:rFonts w:ascii="Times New Roman"/>
                <w:b w:val="false"/>
                <w:i w:val="false"/>
                <w:color w:val="000000"/>
                <w:sz w:val="20"/>
              </w:rPr>
              <w:t>
Көрсетілетін қызметті алушы (немесе нотариаты куәландырған сенімхат бойынша оның өкілі) мемлекеттік қызмет көрсету үшін жүгінген кезде осы Қағидаларға 1-қосымшаға сәйкес нысан бойынша өтінішті және мынадай құжаттарды ұсынады: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 жерлеуді жүзеге асырған адамның жеке басын куәландыратын құжат не цифрлық құжаттар сервисінен электрондық құжат (сәйкестендіру үшін) немесе жерлеуді жүзеге асырған заңды тұлғаны (заңды тұлғалар үшін) мемлекеттік тіркеу туралы анықтама (куәлік) немесе дара кәсіпкердің патенті (заңды тұлға құрмай кәсіпкерлік қызметті жүзеге асыратын жеке тұлғалар үшін)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қайтыс болу туралы куәлік немесе басқа мемлекеттердің уәкілетті органы берген және апостильмен куәландырылған қайтыс болу фактісін растайтын құжат (салыстыру үшін құжаттың түпнұсқасы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құжаттарда қамтылған ақпаратты мемлекеттік ақпараттық жүйелер растаған кезде көрсетілетін қызметті алушының жеке басын куәландыратын құжатты, қайтыс болу туралы куәлікті немесе қайтыс болу фактісін растайтын құжатты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жерлеуге арналған біржолғы төлемді тағайындау үшін – осы Қағидаларға 5-қосымшаға сәйкес көрсетілетін қызметті алушының ЭЦҚ-мен куәландырылған электрондық құжат нысанында портал арқылы жерлеуге арналған біржолғы төлемді тағайындауға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жерлеуге арналған біржолғы төлемді тағайындау туралы ақпарат алу үшін – көрсетілетін қызметті алушының ЭЦҚ-мен куәландырылған электрондық құжат нысанында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ақпараттық жүйелерден, оның ішінде цифрлық құжаттар сервисінен алу мүмкіндігі болған кезде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осы тармақта көрсетілген құжаттарды берген кезде портал арқылы – көрсетілетін қызметті алушының "жеке кабинетінде" мемлекеттік қызметті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абоненттік құрылғысы (проактивті қызмет) арқылы жәрдемақы тағайындау үшін – көрсетілетін қызметті алушының проактивті қызмет көрсетуге келісімі, сондай-ақ көрсетілетін қызметті алушының ұялы байланысының абоненттік құрылғысы арқылы банктік шот нөмірін растау немесе ұсыну.</w:t>
            </w:r>
          </w:p>
          <w:p>
            <w:pPr>
              <w:spacing w:after="20"/>
              <w:ind w:left="20"/>
              <w:jc w:val="both"/>
            </w:pPr>
            <w:r>
              <w:rPr>
                <w:rFonts w:ascii="Times New Roman"/>
                <w:b w:val="false"/>
                <w:i w:val="false"/>
                <w:color w:val="000000"/>
                <w:sz w:val="20"/>
              </w:rPr>
              <w:t>
Жеке басты куәландыратын құжаттар туралы немесе жерлеуді жүзеге асырған заңды тұлғаны мемлекеттік тіркеу (заңды тұлғалар үшін) туралы мәліметтерді немесе дара кәсіпкердің патентін (заңды тұлға құрмай кәсіпкерлік қызметті жүзеге асыратын жеке тұлғалар үшін), қайтыс болғаны туралы куәлік жайлы мәліметті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3"/>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материалдардың, деректердің және мәліметтердің Қазақстан Республикасының заңнамасында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қызмет көрсетуден бас тарту себептерін жойған жағдайда, көрсетілетін қызметті алушы осы тізбеге сәйкес белгіленген тәртіппен мемлекеттік қызмет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4"/>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жолымен тұрғылықты жеріне барып жүргізеді.</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 қызметі мобильді қосымшада және пайдаланушының ақпараттық жүйелерінде рұқсаты бар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мобильді қосымшада және пайдаланушылардың ақпараттық жүйелерінде қолжетімді әдістерін пайдалана отырып тіркелуден өту қажет. Одан әрі "Цифрлық құжаттар" бөлімінде ол әрі қарай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30 желтоқсандағы</w:t>
            </w:r>
            <w:r>
              <w:br/>
            </w:r>
            <w:r>
              <w:rPr>
                <w:rFonts w:ascii="Times New Roman"/>
                <w:b w:val="false"/>
                <w:i w:val="false"/>
                <w:color w:val="000000"/>
                <w:sz w:val="20"/>
              </w:rPr>
              <w:t>№ 509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 мөлшерін</w:t>
            </w:r>
            <w:r>
              <w:br/>
            </w:r>
            <w:r>
              <w:rPr>
                <w:rFonts w:ascii="Times New Roman"/>
                <w:b w:val="false"/>
                <w:i w:val="false"/>
                <w:color w:val="000000"/>
                <w:sz w:val="20"/>
              </w:rPr>
              <w:t>есептеу (анықтау), оларды</w:t>
            </w:r>
            <w:r>
              <w:br/>
            </w:r>
            <w:r>
              <w:rPr>
                <w:rFonts w:ascii="Times New Roman"/>
                <w:b w:val="false"/>
                <w:i w:val="false"/>
                <w:color w:val="000000"/>
                <w:sz w:val="20"/>
              </w:rPr>
              <w:t>тағайындау, төлеу,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жәрдемақы тағайындау"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5"/>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мүгедектік алғаш рет белгіленген кезде мүгедектігі бойынша мемлекеттік әлеуметтік жәрдемақыны (бұдан әрі – жәрдемақы) тағайындау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www.egov.kz "электрондық үкімет" веб-порталы (бұдан әрі – портал);</w:t>
            </w:r>
          </w:p>
          <w:p>
            <w:pPr>
              <w:spacing w:after="20"/>
              <w:ind w:left="20"/>
              <w:jc w:val="both"/>
            </w:pPr>
            <w:r>
              <w:rPr>
                <w:rFonts w:ascii="Times New Roman"/>
                <w:b w:val="false"/>
                <w:i w:val="false"/>
                <w:color w:val="000000"/>
                <w:sz w:val="20"/>
              </w:rPr>
              <w:t>
4) ұялы байланыс абоненттік құрылғысы (проактивті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6"/>
          <w:p>
            <w:pPr>
              <w:spacing w:after="20"/>
              <w:ind w:left="20"/>
              <w:jc w:val="both"/>
            </w:pPr>
            <w:r>
              <w:rPr>
                <w:rFonts w:ascii="Times New Roman"/>
                <w:b w:val="false"/>
                <w:i w:val="false"/>
                <w:color w:val="000000"/>
                <w:sz w:val="20"/>
              </w:rPr>
              <w:t>
Мемлекеттік корпорация, көрсетілетін қызыметті беруші, портал және ұялы байланыс абоненттік құрылғысы (проактивті қызмет) арқылы 7 (жеті) жұмыс күні.</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Портал немесе ұялы байланыс абоненттік құрылғысы (проактивті қызмет) арқылы жалпы ауруға шалдығу немесе жұмыста мертігу себептері салдарынан мүгедектігі бойынша жәрдемақы тағайындауға жүгінген жағдайда – 1 (бір) жұмыс күні.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қызметті көрсету мерзімі Мемлекеттік корпорация өтініш берушіні қосымша құжатты (құжаттарды) ұсыну қажеттігі туралы хабардар етуі үшін 5 (бес) жұмыс күніне ұзартылады;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жәрдемақы тағайындау туралы ақпарат алу үшін – ақпараттық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қызметі берушіде – күту уақыты талап етілмейді. </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 проактивті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7"/>
          <w:p>
            <w:pPr>
              <w:spacing w:after="20"/>
              <w:ind w:left="20"/>
              <w:jc w:val="both"/>
            </w:pPr>
            <w:r>
              <w:rPr>
                <w:rFonts w:ascii="Times New Roman"/>
                <w:b w:val="false"/>
                <w:i w:val="false"/>
                <w:color w:val="000000"/>
                <w:sz w:val="20"/>
              </w:rPr>
              <w:t xml:space="preserve">
Әлеуметтік кодекстің 171-бабы </w:t>
            </w:r>
            <w:r>
              <w:rPr>
                <w:rFonts w:ascii="Times New Roman"/>
                <w:b w:val="false"/>
                <w:i w:val="false"/>
                <w:color w:val="000000"/>
                <w:sz w:val="20"/>
              </w:rPr>
              <w:t>4-тармағының</w:t>
            </w:r>
            <w:r>
              <w:rPr>
                <w:rFonts w:ascii="Times New Roman"/>
                <w:b w:val="false"/>
                <w:i w:val="false"/>
                <w:color w:val="000000"/>
                <w:sz w:val="20"/>
              </w:rPr>
              <w:t xml:space="preserve"> екінші абзацымен бекітілген Мүгедектігі бойынша мемлекеттік әлеуметтік жәрдемақылар мөлшерін есептеу (анықтау),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қағидаларына (бұдан әрі – Қағидалар) 13-қосымшаға сәйкес нысанда жәрдемақыны тағайындау (тағайындаудан бас тарту) туралы хабарлама. </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Мүгедектігі бойынша мемлекеттік әлеуметтік жәрдемақы тағайындау туралы хабарлама. </w:t>
            </w:r>
          </w:p>
          <w:p>
            <w:pPr>
              <w:spacing w:after="20"/>
              <w:ind w:left="20"/>
              <w:jc w:val="both"/>
            </w:pPr>
            <w:r>
              <w:rPr>
                <w:rFonts w:ascii="Times New Roman"/>
                <w:b w:val="false"/>
                <w:i w:val="false"/>
                <w:color w:val="000000"/>
                <w:sz w:val="20"/>
              </w:rPr>
              <w:t>
Байланыс абоненттік құрылғысы арқылы (проактивті қызмет) қызмет көрсету кезінде қызмет көрсету нәтижесі көрсетілетін қызметті алушының мобильді телефонына sms-хабарлама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8"/>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кодексіне сәйкес жексенбі және мереке күндерінен басқа, дүйсенбіден бастап жұманы қоса алғанда, көрсетілген қызметті берушінің және ақпарат объектілерінің жұмыс графигіне сәйкес сағат 9.00-ден 18.00-ге дейін, түскі асқа үзіліс 13.00-ден 14.00-ге дейін. </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көрсетуге өтінішті қабылдау графигі: сағат 9.00-ден 17.30-ға дейін, түскі асқа үзіліс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жеделдетілген қызметінсіз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 Қазақстан Республикасының Еңбек кодексіне сәйкес жексенбі және мереке күндерінен басқа, дүйсенбіден бастап жұманы қоса алғанда 9.00-ден 18.00-ге дейін үзіліссіз, Мемлекеттік корпорацияның кезекші бөлімдері дүйсенбіден бастап жұманы қоса алғанда 9.00-ден 20.00-ге дейін және сенбіде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тәртібінде", жеделдетіп қызмет көрсетусіз жүзеге асырылады, электрондық кезекті порталы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порталда – жөндеу жұмыстарын жүргізуге байланысты техникалық үзілістерді қоспағанда, тәулік бойы.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мүгедектігі бойынша мемлекеттік әлеуметтік жәрдемақыны тағайындауға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 Мемлекеттік қызмет көрсетілетін орындардың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9"/>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Қағидаларға 1-қосымшаға сәйкес нысан бойынша өтініш береді, көрсетілетін қызметті берушіге жүгінген кезде Қағидаларға 2-қосымшаға сәйкес нысан бойынша өтініш және мынадай құжаттар ұсынады:</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не цифрлық құжаттар сервисінен электрондық құжат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мүгедектік бойынша анықтама. Болуына қарай мынадай құжаттардың біреуі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 </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Орталық әскери-дәрігерлік комиссияның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госпиталь берген ауруы туралы куәлік немесе әскери-дәрігерлік комиссияның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он сегіз жасқа дейінгі мүгедектігі бар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 Қамқоршылық (қорғаншылық) белгіленгенде, қамқоршылық (қорғаншылық) белгіленгенін растайтын құжатты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бұйрығына сәйкес (Нормативті құқықтық актілерді мемлекеттік тіркеудің тізбесінде № 16116 тіркелген)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Шет тілінде жасалған құжаттарды ұсыну барысында нотариус "Нотариат туралы" Қазақстан Республикасы Заңының 34-бабы </w:t>
            </w:r>
            <w:r>
              <w:rPr>
                <w:rFonts w:ascii="Times New Roman"/>
                <w:b w:val="false"/>
                <w:i w:val="false"/>
                <w:color w:val="000000"/>
                <w:sz w:val="20"/>
              </w:rPr>
              <w:t>1-тармағының</w:t>
            </w:r>
            <w:r>
              <w:rPr>
                <w:rFonts w:ascii="Times New Roman"/>
                <w:b w:val="false"/>
                <w:i w:val="false"/>
                <w:color w:val="000000"/>
                <w:sz w:val="20"/>
              </w:rPr>
              <w:t xml:space="preserve"> 9) тармақшасына, 80-бабына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мүгедектігі бойынша мемлекеттік әлеуметтік жәрдемақыны тағайындау үшін – мүгедектігі бойынша әлеуметтік жәрдемақыны тағайындауға өтініш портал арқылы Қағидаларға 8-қосымшаға сәйкес көрсетілетін қызметті алушының ЭЦҚ-мен куәландырылған электрондық құжат нысанында;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мүгедектігі бойынша әлеуметтік жәрдемақыны тағайындау туралы ақпаратты алу үшін – көрсетілетін қызметті алушының ЭЦҚ куәландырылған электрондық құжат нысанында сұрау салу.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портал арқылы өтініш берген кезде – көрсетілетін қызметті алушының "жеке кабинетінде" мемлекеттік қызметті көрсету үшін сұрау салудың қабылданғаны туралы мәртебесі көрінеді.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 қызмет арқылы жәрдемақы тағайындау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проактивті қызмет көрсетуге келісімі, сондай-ақ көрсетілетін қызметті алушының ұялы байланысының абоненттік құрылғысы арқылы банктік шот нөмірін растау немесе ұсыну.</w:t>
            </w:r>
          </w:p>
          <w:p>
            <w:pPr>
              <w:spacing w:after="20"/>
              <w:ind w:left="20"/>
              <w:jc w:val="both"/>
            </w:pPr>
            <w:r>
              <w:rPr>
                <w:rFonts w:ascii="Times New Roman"/>
                <w:b w:val="false"/>
                <w:i w:val="false"/>
                <w:color w:val="000000"/>
                <w:sz w:val="20"/>
              </w:rPr>
              <w:t>
Жеке басты куәландыратын, мүгедектікті растайтын құжат,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 Орталық әскери-дәрігерлік комиссияның шешімі, госпиталь берген ауруы туралы куәлік немесе әскери-дәрігерлік комиссияның қорытындысы, он сегіз жасқа дейінгі мүгедектігі бар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0"/>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құжаттардың, деректердің және мәліметтердің Қазақстан Республикасының заңнамасында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қызмет көрсетуден бас тартылған себептерді жойғанда, көрсетілетін қызметті алушы осы мемлекеттік қызмет көрсетуге қойылатын негізгі талаптардың тізбесінде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1"/>
          <w:p>
            <w:pPr>
              <w:spacing w:after="20"/>
              <w:ind w:left="20"/>
              <w:jc w:val="both"/>
            </w:pPr>
            <w:r>
              <w:rPr>
                <w:rFonts w:ascii="Times New Roman"/>
                <w:b w:val="false"/>
                <w:i w:val="false"/>
                <w:color w:val="000000"/>
                <w:sz w:val="20"/>
              </w:rPr>
              <w:t>
Көрсетілетін қызметті алушының таңдауы бойынша мемлекеттік қызмет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бала кезінен бірінші топтағы мүгедектігі бар адамның күтімі бойынша жәрдемақы тағайындау үшін "бір өтініш" қағидаты бойынша көрсетіледі.</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Мүгедектігі бойынша мемлекеттік әлеуметтік жәрдемақыларды проактивті қызмет тағайындау қызмет көрсету субъектісінің бастамасы бойынша ұсынылады, оны көрсету үшін ұялы байланыс абоненттік құрылғысы арқылы ұсынылған қызметті алу субъектісінің міндетті келісімі қажет.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берушіде мемлекеттік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өңірдің медициналық-әлеуметтік сараптама бөлімшелерінің (арнаулы әлеуметтік қызметтер көрсету орталықтарында және (немесе) медициналық-әлеуметтік сараптама әдіснама және бақылау бөлімдерінің) орналасқан жері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көшпелі отырыстарда: көрсетілетін қызметті алушының тұрғылықты (тіркелген) жеріндегі емдеу-профилактикалық мекемелер базасында; мамандандырылған мекемелерде емделіп жатқан орны бойынша; көрсетілетін қызметті алушының барған жері бойынша түзеу мекемелері мен тергеу изоляторларында;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сырттай – куәландырылатын адам тасымалдауға келмейтін және/немесе қызмет көрсетілетін өңірден тыс жерде стационарлық емделуде жүрген болса, куәландырылатын адамның немесе заңды өкілінің келісімімен осы мемлекеттік көрсетілетін қызмет "Мүгедектікті және/немесе еңбек ету қабілетінен айырылу дәрежесін белгілеу және/немесе қажетті әлеуметтік қорғау шараларын айқындау" айқындалған құжаттарды ұсыну негізінде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ЭЦҚ-сы болған жағдайда мемлекеттік көрсетілетін қызметті электрондық нысанда портал арқылы алуға мүмкіндігі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мобильдік қосымшалар мен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қосымшаларда және пайдаланушылардың ақпараттық жүйелерінде қолжетімді әдістермен авторизациядан өту қажет, одан әрі "Цифрлық құжаттар" бөлімінде кейін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30 желтоқсандағы</w:t>
            </w:r>
            <w:r>
              <w:br/>
            </w:r>
            <w:r>
              <w:rPr>
                <w:rFonts w:ascii="Times New Roman"/>
                <w:b w:val="false"/>
                <w:i w:val="false"/>
                <w:color w:val="000000"/>
                <w:sz w:val="20"/>
              </w:rPr>
              <w:t>№ 509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мемлекеттік</w:t>
            </w:r>
            <w:r>
              <w:br/>
            </w:r>
            <w:r>
              <w:rPr>
                <w:rFonts w:ascii="Times New Roman"/>
                <w:b w:val="false"/>
                <w:i w:val="false"/>
                <w:color w:val="000000"/>
                <w:sz w:val="20"/>
              </w:rPr>
              <w:t>әлеуметтік жәрдемақы мөлшерін</w:t>
            </w:r>
            <w:r>
              <w:br/>
            </w:r>
            <w:r>
              <w:rPr>
                <w:rFonts w:ascii="Times New Roman"/>
                <w:b w:val="false"/>
                <w:i w:val="false"/>
                <w:color w:val="000000"/>
                <w:sz w:val="20"/>
              </w:rPr>
              <w:t>есептеу (айқындау), оны</w:t>
            </w:r>
            <w:r>
              <w:br/>
            </w:r>
            <w:r>
              <w:rPr>
                <w:rFonts w:ascii="Times New Roman"/>
                <w:b w:val="false"/>
                <w:i w:val="false"/>
                <w:color w:val="000000"/>
                <w:sz w:val="20"/>
              </w:rPr>
              <w:t>тағайындау, төлеу,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11" w:id="112"/>
    <w:p>
      <w:pPr>
        <w:spacing w:after="0"/>
        <w:ind w:left="0"/>
        <w:jc w:val="both"/>
      </w:pPr>
      <w:r>
        <w:rPr>
          <w:rFonts w:ascii="Times New Roman"/>
          <w:b w:val="false"/>
          <w:i w:val="false"/>
          <w:color w:val="000000"/>
          <w:sz w:val="28"/>
        </w:rPr>
        <w:t>
      Нысан</w:t>
      </w:r>
    </w:p>
    <w:bookmarkEnd w:id="112"/>
    <w:bookmarkStart w:name="z212" w:id="113"/>
    <w:p>
      <w:pPr>
        <w:spacing w:after="0"/>
        <w:ind w:left="0"/>
        <w:jc w:val="both"/>
      </w:pPr>
      <w:r>
        <w:rPr>
          <w:rFonts w:ascii="Times New Roman"/>
          <w:b w:val="false"/>
          <w:i w:val="false"/>
          <w:color w:val="000000"/>
          <w:sz w:val="28"/>
        </w:rPr>
        <w:t>
      Білім беру ұйымының бұрыштама мөртабаны берiлген күнi, шығыс №______</w:t>
      </w:r>
    </w:p>
    <w:bookmarkEnd w:id="113"/>
    <w:bookmarkStart w:name="z213" w:id="114"/>
    <w:p>
      <w:pPr>
        <w:spacing w:after="0"/>
        <w:ind w:left="0"/>
        <w:jc w:val="both"/>
      </w:pPr>
      <w:r>
        <w:rPr>
          <w:rFonts w:ascii="Times New Roman"/>
          <w:b w:val="false"/>
          <w:i w:val="false"/>
          <w:color w:val="000000"/>
          <w:sz w:val="28"/>
        </w:rPr>
        <w:t>
      Білім беру ұйымының анықтамасы</w:t>
      </w:r>
    </w:p>
    <w:bookmarkEnd w:id="114"/>
    <w:bookmarkStart w:name="z214" w:id="115"/>
    <w:p>
      <w:pPr>
        <w:spacing w:after="0"/>
        <w:ind w:left="0"/>
        <w:jc w:val="both"/>
      </w:pPr>
      <w:r>
        <w:rPr>
          <w:rFonts w:ascii="Times New Roman"/>
          <w:b w:val="false"/>
          <w:i w:val="false"/>
          <w:color w:val="000000"/>
          <w:sz w:val="28"/>
        </w:rPr>
        <w:t>
      Азамат ____________________________________________________________</w:t>
      </w:r>
    </w:p>
    <w:bookmarkEnd w:id="115"/>
    <w:bookmarkStart w:name="z215" w:id="116"/>
    <w:p>
      <w:pPr>
        <w:spacing w:after="0"/>
        <w:ind w:left="0"/>
        <w:jc w:val="both"/>
      </w:pPr>
      <w:r>
        <w:rPr>
          <w:rFonts w:ascii="Times New Roman"/>
          <w:b w:val="false"/>
          <w:i w:val="false"/>
          <w:color w:val="000000"/>
          <w:sz w:val="28"/>
        </w:rPr>
        <w:t>
       (бiлiм алушының тегі, аты, әкесінің аты (бар болса), туған жылын көрсете отырып,</w:t>
      </w:r>
    </w:p>
    <w:bookmarkEnd w:id="116"/>
    <w:bookmarkStart w:name="z216" w:id="117"/>
    <w:p>
      <w:pPr>
        <w:spacing w:after="0"/>
        <w:ind w:left="0"/>
        <w:jc w:val="both"/>
      </w:pPr>
      <w:r>
        <w:rPr>
          <w:rFonts w:ascii="Times New Roman"/>
          <w:b w:val="false"/>
          <w:i w:val="false"/>
          <w:color w:val="000000"/>
          <w:sz w:val="28"/>
        </w:rPr>
        <w:t>
      ЖСН)  ол iс жүзiнде __________________________________________________</w:t>
      </w:r>
    </w:p>
    <w:bookmarkEnd w:id="117"/>
    <w:bookmarkStart w:name="z217" w:id="118"/>
    <w:p>
      <w:pPr>
        <w:spacing w:after="0"/>
        <w:ind w:left="0"/>
        <w:jc w:val="both"/>
      </w:pPr>
      <w:r>
        <w:rPr>
          <w:rFonts w:ascii="Times New Roman"/>
          <w:b w:val="false"/>
          <w:i w:val="false"/>
          <w:color w:val="000000"/>
          <w:sz w:val="28"/>
        </w:rPr>
        <w:t>
                                               (оқу орнының толық атауы және мекенжайы)</w:t>
      </w:r>
    </w:p>
    <w:bookmarkEnd w:id="118"/>
    <w:bookmarkStart w:name="z218" w:id="119"/>
    <w:p>
      <w:pPr>
        <w:spacing w:after="0"/>
        <w:ind w:left="0"/>
        <w:jc w:val="both"/>
      </w:pPr>
      <w:r>
        <w:rPr>
          <w:rFonts w:ascii="Times New Roman"/>
          <w:b w:val="false"/>
          <w:i w:val="false"/>
          <w:color w:val="000000"/>
          <w:sz w:val="28"/>
        </w:rPr>
        <w:t>
      ___________________________________________________________________</w:t>
      </w:r>
    </w:p>
    <w:bookmarkEnd w:id="119"/>
    <w:bookmarkStart w:name="z219" w:id="120"/>
    <w:p>
      <w:pPr>
        <w:spacing w:after="0"/>
        <w:ind w:left="0"/>
        <w:jc w:val="both"/>
      </w:pPr>
      <w:r>
        <w:rPr>
          <w:rFonts w:ascii="Times New Roman"/>
          <w:b w:val="false"/>
          <w:i w:val="false"/>
          <w:color w:val="000000"/>
          <w:sz w:val="28"/>
        </w:rPr>
        <w:t>
      ______________________________________ сыныбының/курсының оқушысы</w:t>
      </w:r>
    </w:p>
    <w:bookmarkEnd w:id="120"/>
    <w:bookmarkStart w:name="z220" w:id="121"/>
    <w:p>
      <w:pPr>
        <w:spacing w:after="0"/>
        <w:ind w:left="0"/>
        <w:jc w:val="both"/>
      </w:pPr>
      <w:r>
        <w:rPr>
          <w:rFonts w:ascii="Times New Roman"/>
          <w:b w:val="false"/>
          <w:i w:val="false"/>
          <w:color w:val="000000"/>
          <w:sz w:val="28"/>
        </w:rPr>
        <w:t>
      болып табылады</w:t>
      </w:r>
    </w:p>
    <w:bookmarkEnd w:id="121"/>
    <w:bookmarkStart w:name="z221" w:id="122"/>
    <w:p>
      <w:pPr>
        <w:spacing w:after="0"/>
        <w:ind w:left="0"/>
        <w:jc w:val="both"/>
      </w:pPr>
      <w:r>
        <w:rPr>
          <w:rFonts w:ascii="Times New Roman"/>
          <w:b w:val="false"/>
          <w:i w:val="false"/>
          <w:color w:val="000000"/>
          <w:sz w:val="28"/>
        </w:rPr>
        <w:t>
      Топтың, литердің атауы, топ коды___________________________________</w:t>
      </w:r>
    </w:p>
    <w:bookmarkEnd w:id="122"/>
    <w:bookmarkStart w:name="z222" w:id="123"/>
    <w:p>
      <w:pPr>
        <w:spacing w:after="0"/>
        <w:ind w:left="0"/>
        <w:jc w:val="both"/>
      </w:pPr>
      <w:r>
        <w:rPr>
          <w:rFonts w:ascii="Times New Roman"/>
          <w:b w:val="false"/>
          <w:i w:val="false"/>
          <w:color w:val="000000"/>
          <w:sz w:val="28"/>
        </w:rPr>
        <w:t>
      Оқыту түрі______________________________________________________</w:t>
      </w:r>
    </w:p>
    <w:bookmarkEnd w:id="123"/>
    <w:bookmarkStart w:name="z223" w:id="124"/>
    <w:p>
      <w:pPr>
        <w:spacing w:after="0"/>
        <w:ind w:left="0"/>
        <w:jc w:val="both"/>
      </w:pPr>
      <w:r>
        <w:rPr>
          <w:rFonts w:ascii="Times New Roman"/>
          <w:b w:val="false"/>
          <w:i w:val="false"/>
          <w:color w:val="000000"/>
          <w:sz w:val="28"/>
        </w:rPr>
        <w:t>
      Анықтама 20___/20___ оқу жылына жарамды.</w:t>
      </w:r>
    </w:p>
    <w:bookmarkEnd w:id="124"/>
    <w:bookmarkStart w:name="z224" w:id="125"/>
    <w:p>
      <w:pPr>
        <w:spacing w:after="0"/>
        <w:ind w:left="0"/>
        <w:jc w:val="both"/>
      </w:pPr>
      <w:r>
        <w:rPr>
          <w:rFonts w:ascii="Times New Roman"/>
          <w:b w:val="false"/>
          <w:i w:val="false"/>
          <w:color w:val="000000"/>
          <w:sz w:val="28"/>
        </w:rPr>
        <w:t>
      Анықтама талап ету орыны бойынша ұсыну үшiн берiлдi.</w:t>
      </w:r>
    </w:p>
    <w:bookmarkEnd w:id="125"/>
    <w:bookmarkStart w:name="z225" w:id="126"/>
    <w:p>
      <w:pPr>
        <w:spacing w:after="0"/>
        <w:ind w:left="0"/>
        <w:jc w:val="both"/>
      </w:pPr>
      <w:r>
        <w:rPr>
          <w:rFonts w:ascii="Times New Roman"/>
          <w:b w:val="false"/>
          <w:i w:val="false"/>
          <w:color w:val="000000"/>
          <w:sz w:val="28"/>
        </w:rPr>
        <w:t>
      Білім беру ұйымындағы оқу мерзiмi ___ жылғы оқу кезеңi ___ жылғы "___" ____ -нан (-нен) ___ жылғы "__" ______ дейiн.</w:t>
      </w:r>
    </w:p>
    <w:bookmarkEnd w:id="126"/>
    <w:bookmarkStart w:name="z226" w:id="127"/>
    <w:p>
      <w:pPr>
        <w:spacing w:after="0"/>
        <w:ind w:left="0"/>
        <w:jc w:val="both"/>
      </w:pPr>
      <w:r>
        <w:rPr>
          <w:rFonts w:ascii="Times New Roman"/>
          <w:b w:val="false"/>
          <w:i w:val="false"/>
          <w:color w:val="000000"/>
          <w:sz w:val="28"/>
        </w:rPr>
        <w:t>
      Ескертпе: анықтама өтініш беру кезінде жарамды.</w:t>
      </w:r>
    </w:p>
    <w:bookmarkEnd w:id="127"/>
    <w:bookmarkStart w:name="z227" w:id="128"/>
    <w:p>
      <w:pPr>
        <w:spacing w:after="0"/>
        <w:ind w:left="0"/>
        <w:jc w:val="both"/>
      </w:pPr>
      <w:r>
        <w:rPr>
          <w:rFonts w:ascii="Times New Roman"/>
          <w:b w:val="false"/>
          <w:i w:val="false"/>
          <w:color w:val="000000"/>
          <w:sz w:val="28"/>
        </w:rPr>
        <w:t>
      Білім беру ұйымының мөрi басылатын орын</w:t>
      </w:r>
    </w:p>
    <w:bookmarkEnd w:id="128"/>
    <w:bookmarkStart w:name="z228" w:id="129"/>
    <w:p>
      <w:pPr>
        <w:spacing w:after="0"/>
        <w:ind w:left="0"/>
        <w:jc w:val="both"/>
      </w:pPr>
      <w:r>
        <w:rPr>
          <w:rFonts w:ascii="Times New Roman"/>
          <w:b w:val="false"/>
          <w:i w:val="false"/>
          <w:color w:val="000000"/>
          <w:sz w:val="28"/>
        </w:rPr>
        <w:t>
      Білім беру ұйымының басшысы __________________________________</w:t>
      </w:r>
    </w:p>
    <w:bookmarkEnd w:id="129"/>
    <w:bookmarkStart w:name="z229" w:id="130"/>
    <w:p>
      <w:pPr>
        <w:spacing w:after="0"/>
        <w:ind w:left="0"/>
        <w:jc w:val="both"/>
      </w:pPr>
      <w:r>
        <w:rPr>
          <w:rFonts w:ascii="Times New Roman"/>
          <w:b w:val="false"/>
          <w:i w:val="false"/>
          <w:color w:val="000000"/>
          <w:sz w:val="28"/>
        </w:rPr>
        <w:t>
      ______________________________________________________________</w:t>
      </w:r>
    </w:p>
    <w:bookmarkEnd w:id="130"/>
    <w:bookmarkStart w:name="z230" w:id="131"/>
    <w:p>
      <w:pPr>
        <w:spacing w:after="0"/>
        <w:ind w:left="0"/>
        <w:jc w:val="both"/>
      </w:pPr>
      <w:r>
        <w:rPr>
          <w:rFonts w:ascii="Times New Roman"/>
          <w:b w:val="false"/>
          <w:i w:val="false"/>
          <w:color w:val="000000"/>
          <w:sz w:val="28"/>
        </w:rPr>
        <w:t>
      (тегі, аты, әкесінің аты (бар болса) (қолы немесе электрондық   цифрлық қолдаңба)</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30 желтоқсандағы</w:t>
            </w:r>
            <w:r>
              <w:br/>
            </w:r>
            <w:r>
              <w:rPr>
                <w:rFonts w:ascii="Times New Roman"/>
                <w:b w:val="false"/>
                <w:i w:val="false"/>
                <w:color w:val="000000"/>
                <w:sz w:val="20"/>
              </w:rPr>
              <w:t>№ 509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мемлекеттік</w:t>
            </w:r>
            <w:r>
              <w:br/>
            </w:r>
            <w:r>
              <w:rPr>
                <w:rFonts w:ascii="Times New Roman"/>
                <w:b w:val="false"/>
                <w:i w:val="false"/>
                <w:color w:val="000000"/>
                <w:sz w:val="20"/>
              </w:rPr>
              <w:t>әлеуметтік жәрдемақы мөлшерін</w:t>
            </w:r>
            <w:r>
              <w:br/>
            </w:r>
            <w:r>
              <w:rPr>
                <w:rFonts w:ascii="Times New Roman"/>
                <w:b w:val="false"/>
                <w:i w:val="false"/>
                <w:color w:val="000000"/>
                <w:sz w:val="20"/>
              </w:rPr>
              <w:t>есептеу (айқындау), оны</w:t>
            </w:r>
            <w:r>
              <w:br/>
            </w:r>
            <w:r>
              <w:rPr>
                <w:rFonts w:ascii="Times New Roman"/>
                <w:b w:val="false"/>
                <w:i w:val="false"/>
                <w:color w:val="000000"/>
                <w:sz w:val="20"/>
              </w:rPr>
              <w:t>тағайындау, төлеу,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 тағайындау"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2"/>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 www.egov.kz "электрондық үкімет" веб-порталы (бұдан әрі – портал);</w:t>
            </w:r>
          </w:p>
          <w:p>
            <w:pPr>
              <w:spacing w:after="20"/>
              <w:ind w:left="20"/>
              <w:jc w:val="both"/>
            </w:pPr>
            <w:r>
              <w:rPr>
                <w:rFonts w:ascii="Times New Roman"/>
                <w:b w:val="false"/>
                <w:i w:val="false"/>
                <w:color w:val="000000"/>
                <w:sz w:val="20"/>
              </w:rPr>
              <w:t>
3)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33"/>
          <w:p>
            <w:pPr>
              <w:spacing w:after="20"/>
              <w:ind w:left="20"/>
              <w:jc w:val="both"/>
            </w:pPr>
            <w:r>
              <w:rPr>
                <w:rFonts w:ascii="Times New Roman"/>
                <w:b w:val="false"/>
                <w:i w:val="false"/>
                <w:color w:val="000000"/>
                <w:sz w:val="20"/>
              </w:rPr>
              <w:t>
7 (жеті) жұмыс күні.</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өтініш берушіні қосымша құжатты (құжаттарды) ұсыну қажеттігі туралы хабардар етуі үшін мемлекеттік қызметті көрсету мерзімі 5 (бес) жұмыс күніне ұзартылады;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жәрдемақы тағайындау туралы ақпарат алу үшін – ақпараттық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34"/>
          <w:p>
            <w:pPr>
              <w:spacing w:after="20"/>
              <w:ind w:left="20"/>
              <w:jc w:val="both"/>
            </w:pPr>
            <w:r>
              <w:rPr>
                <w:rFonts w:ascii="Times New Roman"/>
                <w:b w:val="false"/>
                <w:i w:val="false"/>
                <w:color w:val="000000"/>
                <w:sz w:val="20"/>
              </w:rPr>
              <w:t xml:space="preserve">
Мемлекеттік қызмет көрсету нәтижесі: Әлеуметтік кодекстің </w:t>
            </w:r>
            <w:r>
              <w:rPr>
                <w:rFonts w:ascii="Times New Roman"/>
                <w:b w:val="false"/>
                <w:i w:val="false"/>
                <w:color w:val="000000"/>
                <w:sz w:val="20"/>
              </w:rPr>
              <w:t>230-бабы</w:t>
            </w:r>
            <w:r>
              <w:rPr>
                <w:rFonts w:ascii="Times New Roman"/>
                <w:b w:val="false"/>
                <w:i w:val="false"/>
                <w:color w:val="000000"/>
                <w:sz w:val="20"/>
              </w:rPr>
              <w:t xml:space="preserve"> 4-тармағында көделген Асыраушысынан айырылу жағдайы бойынша мемлекеттік әлеуметтік жәрдемақы мөлшерін есептеу (айқындау), оны тағайындау, төлеу, тоқтата тұру, қайта есептеу, қайта бастау, тоқтату және тағайындау (тағайындаудан бас тарту) туралы шешімді қайта қарау қағидаларына (бұдан әрі – Қағидалар) 13-қосымшаға сәйкес нысан бойынша жәрдемақы тағайындау (тағайындаудан бас тарту) туралы хабарлама.</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Асыраушысынан айырылу жағдайы бойынша мемлекеттік әлеуметтік жәрдемақыны тағайындау туралы хабарлама. </w:t>
            </w:r>
          </w:p>
          <w:p>
            <w:pPr>
              <w:spacing w:after="20"/>
              <w:ind w:left="20"/>
              <w:jc w:val="both"/>
            </w:pPr>
            <w:r>
              <w:rPr>
                <w:rFonts w:ascii="Times New Roman"/>
                <w:b w:val="false"/>
                <w:i w:val="false"/>
                <w:color w:val="000000"/>
                <w:sz w:val="20"/>
              </w:rPr>
              <w:t>
Байланыс абоненттік құрылғысы арқылы (проактивті қызмет) қызмет көрсету кезінде қызмет көрсету нәтижесі көрсетілетін қызметті алушының мобильді телефонына sms-хабарлама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35"/>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көрсетілген қызметті берушінің және ақпарат объектілерінің жұмыс графигіне сәйкес сағат 9.00-ден 18.30-ға дейін, түскі асқа үзіліс 13.00-ден 14.30-ға дейін.</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9.00-ден 18.00-ге дейін үзіліссіз, Мемлекеттік корпорацияның кезекші бөлімдері дүйсенбіден бастап жұманы қоса алғанда 9.00-ден 20.00-ге дейін және сенбіде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көрсетілетін қызметті алушының "электрондық кезек тәртібінде", жеделдетіп қызмет көрсетусіз жүзеге асырылады, электрондық кезекті порталы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Қазақстан Республикасының Еңбек кодексіне сәйкес демалыс және мереке күндері асыраушысынан айырылуы бойынша мемлекеттік әлеуметтік жәрдемақы тағайындауға өтініш берген жағдайда, өтінішті қабылдау және мемлекеттік қызметті көрсету нәтижесі келесі жұмыс күні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36"/>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корпорацияға мемлекеттік қызметті көрсету үшін жүгінген кезде Қағидаларға 1-қосымшаға сәйкес нысан бойынша өтініш береді және мынадай құжаттар ұсынады: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не цифрлық құжаттар сервисінен электрондық құжат (сәйкестендіру үшін талап 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асыраушының қайтыс болуы туралы куәлік немесе хабарлама немесе адамды хабар ошарсыз кетті деп (қайтыс болды) тану туралы соттың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асырауындағының қайтыс болған адаммен туыстық қатынасын растайтын (тууы туралы, некеге тұру, некені бұзу, әкелігін анықтау (аналығын)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қарай,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тіркеу жөніндегі органдардың (егер туу туралы куәлікке әкесі туралы мәліметтер анасының мәлімдеуі бойынша енгізілсе)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он сегіз бен жиырма үш жас аралығындағы асырауындағы адамдар күндізгі оқу бөлімінің оқушылары болып табылса, Қағидаларға 2-қосымшаға сәйкес нысан бойынша оқу орнының анықтамасы (жыл сайын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қамқоршылық немесе қорғаншылық белгілеу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 тапқан (қайтыс болған) адамның әскери билеті не әскери қызмет өткергені туралы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әскери қызметшінің, ішкі істер органдары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Асыраушысынан айырылу жағдайы бойынша мемлекеттік әлеуметтік жәрдемақыны тағайындау кезінде қайтыс болған асыраушының сегіз жасқа толмаған балаларын, інілерін, қарындастарын немесе немерелерін күтумен айналысатын адам жыл сайын еңбек қызметін тоқтатқаны туралы жазбасы бар еңбек кітапшасын, ол болмағанда Мемлекеттік корпорация ақпараттық жүйелерден адамның дара кәсіпкер ретінде тіркелмегені туралы және автоматтандырылған ақпараттық жүйеден міндетті зейнетақы жарналарын және (немесе) әлеуметтік төлемдердің аудару фактісінің болмауы туралы мәліметтерді сұрайды.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бұйрығына (Нормативтік құқықтық актілерді мемлекеттік тіркеу тізілімінде № 16116 тіркелген) сәйкес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Шет тілінде жасалған құжаттарды ұсыну барысында нотариус "Нотариат туралы" Қазақстан Республикасы Заңының 34-бабы </w:t>
            </w:r>
            <w:r>
              <w:rPr>
                <w:rFonts w:ascii="Times New Roman"/>
                <w:b w:val="false"/>
                <w:i w:val="false"/>
                <w:color w:val="000000"/>
                <w:sz w:val="20"/>
              </w:rPr>
              <w:t>1-тармағының</w:t>
            </w:r>
            <w:r>
              <w:rPr>
                <w:rFonts w:ascii="Times New Roman"/>
                <w:b w:val="false"/>
                <w:i w:val="false"/>
                <w:color w:val="000000"/>
                <w:sz w:val="20"/>
              </w:rPr>
              <w:t xml:space="preserve"> 9) тармақшасына, 80-бабына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Порталда: асыраушысынан айырылуы жағдайына мемлекеттік жәрдемақы тағайындау үшін – асыраушысынан айырылуы жағдайына мемлекеттік әлеуметтік жәрдемақы тағайындауға өтініш Қағидаларға 8-қосымшаға сәйкес көрсетілетін қызметті алушының ЭЦҚ-сымен куәландырылған электрондық құжат нысанындағы сұрау салу;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асыраушысынан айырылуы жағдайына мемлекеттік әлеуметтік жәрдемақы тағайындау үшін қызмет алушының ЭЦҚ куәландырылған электрондық құжат нысанында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портал арқылы өтініш берген кезде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болғанда іске асырылған интеграция арқылы алады.</w:t>
            </w:r>
          </w:p>
          <w:p>
            <w:pPr>
              <w:spacing w:after="20"/>
              <w:ind w:left="20"/>
              <w:jc w:val="both"/>
            </w:pPr>
            <w:r>
              <w:rPr>
                <w:rFonts w:ascii="Times New Roman"/>
                <w:b w:val="false"/>
                <w:i w:val="false"/>
                <w:color w:val="000000"/>
                <w:sz w:val="20"/>
              </w:rPr>
              <w:t>
Жеке басты куәландыратын құжат, қайтыс болғаны туралы куәлік, асырауындағының қайтыс болған адаммен туыстық қатынасын растайтын құжат (тууы туралы, некеге тұру, некені бұзу, әкелігін анықтау (аналығын) туралы куәлік), азаматтық хал актілерін тіркеу жөніндегі органдардың анықтамасы (егер туу туралы куәлікке әкесі туралы мәліметтер анасының мәлімдеуі бойынша енгізілсе), егер он сегіз бен жиырма үш жас аралығындағы асырауындағы адамдар күндізгі оқу бөлімінің оқушылары болып табылса, Қағидаларға 2-қосымшаға сәйкес нысан бойынша білім беру ұйымының анықтамасы (жыл сайын беріледі) туралы мәлімет, қамқоршылық немесе қорғаншылық белгілеу туралы құжат, қаза тапқан (қайтыс болған) адамның әскери билеті не әскери қызмет өткергені туралы анықтамасы жайлы мәлімет, әскери қызметшінің, ішкі істер органдары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37"/>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құжаттардың, деректердің және мәліметтердің Қазақстан Республикасының заңнамасында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көрсетілетін қызметті алушы осы мемлекеттік қызмет көрсетуге қойылатын негізгі талаптардың тізбесінде белгіленген тәртіппен мемлекеттік қызмет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38"/>
          <w:p>
            <w:pPr>
              <w:spacing w:after="20"/>
              <w:ind w:left="20"/>
              <w:jc w:val="both"/>
            </w:pPr>
            <w:r>
              <w:rPr>
                <w:rFonts w:ascii="Times New Roman"/>
                <w:b w:val="false"/>
                <w:i w:val="false"/>
                <w:color w:val="000000"/>
                <w:sz w:val="20"/>
              </w:rPr>
              <w:t>
Мүгедектігі бойынша мемлекеттік әлеуметтік жәрдемақыларды проактивті қызмет тағайындау қызмет көрсету субъектісінің бастамасы бойынша ұсынылады, оны көрсету үшін ұялы байланыс абоненттік құрылғысы арқылы ұсынылған қызметті алу субъектісінің міндетті келісімі қажет.</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мобильдік қосымшалар мен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қосымшаларда және пайдаланушылардың ақпараттық жүйелерінде қолжетімді әдістермен авторизациядан өту қажет, одан әрі "Цифрлық құжаттар" бөлімінде кейін пайдалану үшін қажетті құжатты қарайды.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