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f715" w14:textId="ca2f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5 қыркүйектегі № 408-НҚ бұйрығы. Қазақстан Республикасының Әділет министрлігінде 2024 жылғы 5 қыркүйекте № 35036 болып тіркелді</w:t>
      </w:r>
    </w:p>
    <w:p>
      <w:pPr>
        <w:spacing w:after="0"/>
        <w:ind w:left="0"/>
        <w:jc w:val="left"/>
      </w:pPr>
    </w:p>
    <w:p>
      <w:pPr>
        <w:spacing w:after="0"/>
        <w:ind w:left="0"/>
        <w:jc w:val="both"/>
      </w:pPr>
      <w:r>
        <w:rPr>
          <w:rFonts w:ascii="Times New Roman"/>
          <w:b w:val="false"/>
          <w:i w:val="false"/>
          <w:color w:val="000000"/>
          <w:sz w:val="28"/>
        </w:rPr>
        <w:t xml:space="preserve">
      "Масс-медиа туралы" Қазақстан Республикасының Заңы 7-бабының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8"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3"/>
    <w:bookmarkStart w:name="z9"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2024 жылғы 5 қыркүйектегі</w:t>
            </w:r>
            <w:r>
              <w:br/>
            </w:r>
            <w:r>
              <w:rPr>
                <w:rFonts w:ascii="Times New Roman"/>
                <w:b w:val="false"/>
                <w:i w:val="false"/>
                <w:color w:val="000000"/>
                <w:sz w:val="20"/>
              </w:rPr>
              <w:t>№ 408-НҚ бұйрығына</w:t>
            </w:r>
            <w:r>
              <w:br/>
            </w:r>
            <w:r>
              <w:rPr>
                <w:rFonts w:ascii="Times New Roman"/>
                <w:b w:val="false"/>
                <w:i w:val="false"/>
                <w:color w:val="000000"/>
                <w:sz w:val="20"/>
              </w:rPr>
              <w:t>1-қосымша</w:t>
            </w:r>
          </w:p>
        </w:tc>
      </w:tr>
    </w:tbl>
    <w:bookmarkStart w:name="z11" w:id="5"/>
    <w:p>
      <w:pPr>
        <w:spacing w:after="0"/>
        <w:ind w:left="0"/>
        <w:jc w:val="left"/>
      </w:pPr>
      <w:r>
        <w:rPr>
          <w:rFonts w:ascii="Times New Roman"/>
          <w:b/>
          <w:i w:val="false"/>
          <w:color w:val="000000"/>
        </w:rPr>
        <w:t xml:space="preserve">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Телерадио хабарларын таратудың ұлттық операторы тарататын еркін қолжетімді теле-, радиоарналардың тізбесін қалыптастыру бойынша конкурс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"Масс-медиа туралы" Қазақстан Республикасының Заңы 7-бабының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 және телерадио хабарларын таратудың ұлттық операторы тарататын еркін қолжетімді теле-, радиоарналардың тізбесін қалыптастыру бойынша конкурс (бұдан әрі – конкурс) өткізу тәртiбiн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конкурсқа қатысуға өтінімдерді (бұдан әрі – өтінім) қарауды және жеңімпаздарды айқындау жөнінде ұсынымдар әзірлеуді масс-медиа саласындағы уәкілетті орган (бұдан әрі – уәкілетті орган) жанынан құрылған Телерадио хабарларын таратуды дамыту мәселелері жөніндегі комиссия (бұдан әрі – Комиссия) жүзеге асырады.</w:t>
      </w:r>
    </w:p>
    <w:bookmarkStart w:name="z15" w:id="7"/>
    <w:p>
      <w:pPr>
        <w:spacing w:after="0"/>
        <w:ind w:left="0"/>
        <w:jc w:val="left"/>
      </w:pPr>
      <w:r>
        <w:rPr>
          <w:rFonts w:ascii="Times New Roman"/>
          <w:b/>
          <w:i w:val="false"/>
          <w:color w:val="000000"/>
        </w:rPr>
        <w:t xml:space="preserve"> 2-тарау. Телерадио хабарларын таратудың ұлттық операторы тарататын еркін қолжетімді теле-, радиоарналардың тізбесін қалыптастыру бойынша конкурсты өткізу тәртібі</w:t>
      </w:r>
    </w:p>
    <w:bookmarkEnd w:id="7"/>
    <w:bookmarkStart w:name="z16" w:id="8"/>
    <w:p>
      <w:pPr>
        <w:spacing w:after="0"/>
        <w:ind w:left="0"/>
        <w:jc w:val="both"/>
      </w:pPr>
      <w:r>
        <w:rPr>
          <w:rFonts w:ascii="Times New Roman"/>
          <w:b w:val="false"/>
          <w:i w:val="false"/>
          <w:color w:val="000000"/>
          <w:sz w:val="28"/>
        </w:rPr>
        <w:t>
      3. Комиссияның жұмыс органы болып табылатын уәкілетті орган конкурсты өткізуді ұйымдастырушы (бұдан әрі – Ұйымдастырушы) ретінде әрекет етеді.</w:t>
      </w:r>
    </w:p>
    <w:bookmarkEnd w:id="8"/>
    <w:bookmarkStart w:name="z17" w:id="9"/>
    <w:p>
      <w:pPr>
        <w:spacing w:after="0"/>
        <w:ind w:left="0"/>
        <w:jc w:val="both"/>
      </w:pPr>
      <w:r>
        <w:rPr>
          <w:rFonts w:ascii="Times New Roman"/>
          <w:b w:val="false"/>
          <w:i w:val="false"/>
          <w:color w:val="000000"/>
          <w:sz w:val="28"/>
        </w:rPr>
        <w:t>
      4. Телерадио хабарларын таратудың ұлттық операторы тарататын еркін қолжетімді теле-, радиоарналар тізбесін (бұдан әрі – тізбе) қалыптастыру көпарналы хабар таратудағы таратылу ортасына (цифрлық эфирлік, спутниктік телерадио хабарларын тарату) қарай жүзеге асырылады.</w:t>
      </w:r>
    </w:p>
    <w:bookmarkEnd w:id="9"/>
    <w:p>
      <w:pPr>
        <w:spacing w:after="0"/>
        <w:ind w:left="0"/>
        <w:jc w:val="both"/>
      </w:pPr>
      <w:r>
        <w:rPr>
          <w:rFonts w:ascii="Times New Roman"/>
          <w:b w:val="false"/>
          <w:i w:val="false"/>
          <w:color w:val="000000"/>
          <w:sz w:val="28"/>
        </w:rPr>
        <w:t>
      Тізбені қалыптастыру үш жылда кемінде бір рет жүзеге асырылады.</w:t>
      </w:r>
    </w:p>
    <w:bookmarkStart w:name="z18" w:id="10"/>
    <w:p>
      <w:pPr>
        <w:spacing w:after="0"/>
        <w:ind w:left="0"/>
        <w:jc w:val="both"/>
      </w:pPr>
      <w:r>
        <w:rPr>
          <w:rFonts w:ascii="Times New Roman"/>
          <w:b w:val="false"/>
          <w:i w:val="false"/>
          <w:color w:val="000000"/>
          <w:sz w:val="28"/>
        </w:rPr>
        <w:t>
      5. Конкурс өткізу туралы ақпараттық хабар (бұдан әрі – ақпараттық хабар) ресми бұқаралық ақпарат құралдарында және уәкілетті органның ресми интернет-ресурсында өтінімдерді қабылдаудың соңғы күніне дейін кемінде күнтізбелік жиырма күн бұрын жарияланады.</w:t>
      </w:r>
    </w:p>
    <w:bookmarkEnd w:id="10"/>
    <w:bookmarkStart w:name="z19" w:id="11"/>
    <w:p>
      <w:pPr>
        <w:spacing w:after="0"/>
        <w:ind w:left="0"/>
        <w:jc w:val="both"/>
      </w:pPr>
      <w:r>
        <w:rPr>
          <w:rFonts w:ascii="Times New Roman"/>
          <w:b w:val="false"/>
          <w:i w:val="false"/>
          <w:color w:val="000000"/>
          <w:sz w:val="28"/>
        </w:rPr>
        <w:t>
      6. Ақпараттық хабар мынадай мәліметтерді:</w:t>
      </w:r>
    </w:p>
    <w:bookmarkEnd w:id="11"/>
    <w:bookmarkStart w:name="z20" w:id="12"/>
    <w:p>
      <w:pPr>
        <w:spacing w:after="0"/>
        <w:ind w:left="0"/>
        <w:jc w:val="both"/>
      </w:pPr>
      <w:r>
        <w:rPr>
          <w:rFonts w:ascii="Times New Roman"/>
          <w:b w:val="false"/>
          <w:i w:val="false"/>
          <w:color w:val="000000"/>
          <w:sz w:val="28"/>
        </w:rPr>
        <w:t>
      1) конкурсты өткізу уақытын, күні мен орнын;</w:t>
      </w:r>
    </w:p>
    <w:bookmarkEnd w:id="12"/>
    <w:bookmarkStart w:name="z21" w:id="13"/>
    <w:p>
      <w:pPr>
        <w:spacing w:after="0"/>
        <w:ind w:left="0"/>
        <w:jc w:val="both"/>
      </w:pPr>
      <w:r>
        <w:rPr>
          <w:rFonts w:ascii="Times New Roman"/>
          <w:b w:val="false"/>
          <w:i w:val="false"/>
          <w:color w:val="000000"/>
          <w:sz w:val="28"/>
        </w:rPr>
        <w:t>
      2) елді мекендердің (аумақтардың) атауын көрсете отырып, радиотелевизиялық станциялар туралы деректерді;</w:t>
      </w:r>
    </w:p>
    <w:bookmarkEnd w:id="13"/>
    <w:bookmarkStart w:name="z22" w:id="14"/>
    <w:p>
      <w:pPr>
        <w:spacing w:after="0"/>
        <w:ind w:left="0"/>
        <w:jc w:val="both"/>
      </w:pPr>
      <w:r>
        <w:rPr>
          <w:rFonts w:ascii="Times New Roman"/>
          <w:b w:val="false"/>
          <w:i w:val="false"/>
          <w:color w:val="000000"/>
          <w:sz w:val="28"/>
        </w:rPr>
        <w:t>
      3) өтінімдерді қабылдау орнын, оның басталу және аяқталу мерзімдерін қамтиды.</w:t>
      </w:r>
    </w:p>
    <w:bookmarkEnd w:id="14"/>
    <w:bookmarkStart w:name="z23" w:id="15"/>
    <w:p>
      <w:pPr>
        <w:spacing w:after="0"/>
        <w:ind w:left="0"/>
        <w:jc w:val="both"/>
      </w:pPr>
      <w:r>
        <w:rPr>
          <w:rFonts w:ascii="Times New Roman"/>
          <w:b w:val="false"/>
          <w:i w:val="false"/>
          <w:color w:val="000000"/>
          <w:sz w:val="28"/>
        </w:rPr>
        <w:t>
      7. Тіркелген өтінім кері қайтарылып алынған жағдайда, үміткер Ұйымдастырушыға жазбаша түрде хабарлама жібереді.</w:t>
      </w:r>
    </w:p>
    <w:bookmarkEnd w:id="15"/>
    <w:p>
      <w:pPr>
        <w:spacing w:after="0"/>
        <w:ind w:left="0"/>
        <w:jc w:val="both"/>
      </w:pPr>
      <w:r>
        <w:rPr>
          <w:rFonts w:ascii="Times New Roman"/>
          <w:b w:val="false"/>
          <w:i w:val="false"/>
          <w:color w:val="000000"/>
          <w:sz w:val="28"/>
        </w:rPr>
        <w:t>
      Өтінімдерді қабылдауды жүзеге асыратын адам тіркеу журналына үміткерлердің өтінімдерін кері қайтарып алуын енгізеді.</w:t>
      </w:r>
    </w:p>
    <w:p>
      <w:pPr>
        <w:spacing w:after="0"/>
        <w:ind w:left="0"/>
        <w:jc w:val="both"/>
      </w:pPr>
      <w:r>
        <w:rPr>
          <w:rFonts w:ascii="Times New Roman"/>
          <w:b w:val="false"/>
          <w:i w:val="false"/>
          <w:color w:val="000000"/>
          <w:sz w:val="28"/>
        </w:rPr>
        <w:t xml:space="preserve">
      Кері қайтарып алғаннан кейін келіп түскен өтінімдер 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конкурстық ұсыныстар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Конкурсқа қатысуға өтінім беруді үміткердің атынан әрекет етуге оның құқығын куәландыратын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ресімделген сенімхатты көрсету арқылы үміткердің өкілі жүзеге асырады.</w:t>
      </w:r>
    </w:p>
    <w:bookmarkStart w:name="z25" w:id="16"/>
    <w:p>
      <w:pPr>
        <w:spacing w:after="0"/>
        <w:ind w:left="0"/>
        <w:jc w:val="both"/>
      </w:pPr>
      <w:r>
        <w:rPr>
          <w:rFonts w:ascii="Times New Roman"/>
          <w:b w:val="false"/>
          <w:i w:val="false"/>
          <w:color w:val="000000"/>
          <w:sz w:val="28"/>
        </w:rPr>
        <w:t>
      9. Ақпараттық хабарда көрсетілген өтінімдерді қабылдау мерзімі өткен соң конкурсқа қатысуға келіп түскен өтінімдер және конкурстық ұсыныстар қабылданбайды.</w:t>
      </w:r>
    </w:p>
    <w:bookmarkEnd w:id="16"/>
    <w:p>
      <w:pPr>
        <w:spacing w:after="0"/>
        <w:ind w:left="0"/>
        <w:jc w:val="both"/>
      </w:pPr>
      <w:r>
        <w:rPr>
          <w:rFonts w:ascii="Times New Roman"/>
          <w:b w:val="false"/>
          <w:i w:val="false"/>
          <w:color w:val="000000"/>
          <w:sz w:val="28"/>
        </w:rPr>
        <w:t>
      Өтінім қабылдауды жүзеге асыратын адам өтінімді қабылдаудан бас тарту туралы белгіні ұсынылған өтінімге қояды.</w:t>
      </w:r>
    </w:p>
    <w:bookmarkStart w:name="z26" w:id="17"/>
    <w:p>
      <w:pPr>
        <w:spacing w:after="0"/>
        <w:ind w:left="0"/>
        <w:jc w:val="both"/>
      </w:pPr>
      <w:r>
        <w:rPr>
          <w:rFonts w:ascii="Times New Roman"/>
          <w:b w:val="false"/>
          <w:i w:val="false"/>
          <w:color w:val="000000"/>
          <w:sz w:val="28"/>
        </w:rPr>
        <w:t>
      10. Ұйымдастырушы үміткерлердің ұсынған өтінімдері мен оларға қоса берілетін конкурстық ұсыныстардың, сондай-ақ өтінім берген тұлғалар туралы мәліметтердің және олар ұсынған конкурстық ұсыныстардың мазмұнының құпиялылығының сақталуын қамтамасыз ету жөнінде шаралар қабылдайды.</w:t>
      </w:r>
    </w:p>
    <w:bookmarkEnd w:id="17"/>
    <w:bookmarkStart w:name="z27" w:id="18"/>
    <w:p>
      <w:pPr>
        <w:spacing w:after="0"/>
        <w:ind w:left="0"/>
        <w:jc w:val="both"/>
      </w:pPr>
      <w:r>
        <w:rPr>
          <w:rFonts w:ascii="Times New Roman"/>
          <w:b w:val="false"/>
          <w:i w:val="false"/>
          <w:color w:val="000000"/>
          <w:sz w:val="28"/>
        </w:rPr>
        <w:t>
      11. Өтінім мен конкурстық ұсыныстарды үміткер Ұйымдастырушының мекенжайына беттері нөмірленіп тігілген, соңғы беті оның қолтаңбасымен және мөрімен (бар болған кезде) куәландырылған түрде мөр басылып жабылған конвертте ұсынады, оның ішінде:</w:t>
      </w:r>
    </w:p>
    <w:bookmarkEnd w:id="18"/>
    <w:bookmarkStart w:name="z28" w:id="19"/>
    <w:p>
      <w:pPr>
        <w:spacing w:after="0"/>
        <w:ind w:left="0"/>
        <w:jc w:val="both"/>
      </w:pPr>
      <w:r>
        <w:rPr>
          <w:rFonts w:ascii="Times New Roman"/>
          <w:b w:val="false"/>
          <w:i w:val="false"/>
          <w:color w:val="000000"/>
          <w:sz w:val="28"/>
        </w:rPr>
        <w:t>
      1) өтінім салынған мөр басылып жабылған конверттің беткі жағында үміткер Ұйымдастырушының және үміткердің толық атауы мен поштасының мекенжайын көрсетеді;</w:t>
      </w:r>
    </w:p>
    <w:bookmarkEnd w:id="19"/>
    <w:bookmarkStart w:name="z29" w:id="20"/>
    <w:p>
      <w:pPr>
        <w:spacing w:after="0"/>
        <w:ind w:left="0"/>
        <w:jc w:val="both"/>
      </w:pPr>
      <w:r>
        <w:rPr>
          <w:rFonts w:ascii="Times New Roman"/>
          <w:b w:val="false"/>
          <w:i w:val="false"/>
          <w:color w:val="000000"/>
          <w:sz w:val="28"/>
        </w:rPr>
        <w:t>
      2) өтінімдерді қабылдауды жүзеге асыратын адам өтінімдер салынған конверттерді белгіленген мерзімі өткенге дейін ұсынған өтінімдерді тіркеу журналына енгізеді.</w:t>
      </w:r>
    </w:p>
    <w:bookmarkEnd w:id="20"/>
    <w:bookmarkStart w:name="z30" w:id="21"/>
    <w:p>
      <w:pPr>
        <w:spacing w:after="0"/>
        <w:ind w:left="0"/>
        <w:jc w:val="both"/>
      </w:pPr>
      <w:r>
        <w:rPr>
          <w:rFonts w:ascii="Times New Roman"/>
          <w:b w:val="false"/>
          <w:i w:val="false"/>
          <w:color w:val="000000"/>
          <w:sz w:val="28"/>
        </w:rPr>
        <w:t>
      12. Комиссия өтінімдер салынған конверттерді ақпараттық хабарда көрсетілген мерзімде және орында үміткерлердің немесе олардың өкілдерінің қатысуымен ашады.</w:t>
      </w:r>
    </w:p>
    <w:bookmarkEnd w:id="21"/>
    <w:p>
      <w:pPr>
        <w:spacing w:after="0"/>
        <w:ind w:left="0"/>
        <w:jc w:val="both"/>
      </w:pPr>
      <w:r>
        <w:rPr>
          <w:rFonts w:ascii="Times New Roman"/>
          <w:b w:val="false"/>
          <w:i w:val="false"/>
          <w:color w:val="000000"/>
          <w:sz w:val="28"/>
        </w:rPr>
        <w:t>
      Комиссияның отырысы басталғанға дейін Комиссия хатшысы өтінімдер салынған конверттерді ашу рәсімін жүзеге асыру кезінде үміткерлердің мүдделерін білдіруге үміткерлер өкілдерінің құжатпен ресімделген өкілеттіктерін тексереді.</w:t>
      </w:r>
    </w:p>
    <w:p>
      <w:pPr>
        <w:spacing w:after="0"/>
        <w:ind w:left="0"/>
        <w:jc w:val="both"/>
      </w:pPr>
      <w:r>
        <w:rPr>
          <w:rFonts w:ascii="Times New Roman"/>
          <w:b w:val="false"/>
          <w:i w:val="false"/>
          <w:color w:val="000000"/>
          <w:sz w:val="28"/>
        </w:rPr>
        <w:t xml:space="preserve">
      Өтінімі салынған әрбір конвертті ашқан кезде Комиссия хатшысы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конверттегі құжаттардың тізбесі туралы ақпаратты жария етеді.</w:t>
      </w:r>
    </w:p>
    <w:p>
      <w:pPr>
        <w:spacing w:after="0"/>
        <w:ind w:left="0"/>
        <w:jc w:val="both"/>
      </w:pPr>
      <w:r>
        <w:rPr>
          <w:rFonts w:ascii="Times New Roman"/>
          <w:b w:val="false"/>
          <w:i w:val="false"/>
          <w:color w:val="000000"/>
          <w:sz w:val="28"/>
        </w:rPr>
        <w:t>
      Өтінімдер салынған конверттерді ашу кезінде өтінімнің болуын және дұрыс ресімделуін тексеру рәсімін аудио және/немесе бейне тіркеу жүргізіледі және өтінімдер салынған конверттерді ашу хаттамасы ресімделеді.</w:t>
      </w:r>
    </w:p>
    <w:bookmarkStart w:name="z31" w:id="22"/>
    <w:p>
      <w:pPr>
        <w:spacing w:after="0"/>
        <w:ind w:left="0"/>
        <w:jc w:val="both"/>
      </w:pPr>
      <w:r>
        <w:rPr>
          <w:rFonts w:ascii="Times New Roman"/>
          <w:b w:val="false"/>
          <w:i w:val="false"/>
          <w:color w:val="000000"/>
          <w:sz w:val="28"/>
        </w:rPr>
        <w:t>
      Өтінімдер салынған конверттерді ашу хаттамасына Комиссия төрағасы, оның қатысып отырған мүшелері мен хатшысы қол қояды және екі жұмыс күні ішінде Комиссия хатшысы әр парағына виза қояды және мынадай мәліметтерді қамтиды:</w:t>
      </w:r>
    </w:p>
    <w:bookmarkEnd w:id="22"/>
    <w:bookmarkStart w:name="z32" w:id="23"/>
    <w:p>
      <w:pPr>
        <w:spacing w:after="0"/>
        <w:ind w:left="0"/>
        <w:jc w:val="both"/>
      </w:pPr>
      <w:r>
        <w:rPr>
          <w:rFonts w:ascii="Times New Roman"/>
          <w:b w:val="false"/>
          <w:i w:val="false"/>
          <w:color w:val="000000"/>
          <w:sz w:val="28"/>
        </w:rPr>
        <w:t>
      1) Комиссияның отырысын өткізу күні, уақыты және орны;</w:t>
      </w:r>
    </w:p>
    <w:bookmarkEnd w:id="23"/>
    <w:bookmarkStart w:name="z33" w:id="24"/>
    <w:p>
      <w:pPr>
        <w:spacing w:after="0"/>
        <w:ind w:left="0"/>
        <w:jc w:val="both"/>
      </w:pPr>
      <w:r>
        <w:rPr>
          <w:rFonts w:ascii="Times New Roman"/>
          <w:b w:val="false"/>
          <w:i w:val="false"/>
          <w:color w:val="000000"/>
          <w:sz w:val="28"/>
        </w:rPr>
        <w:t>
      2) Комиссияның сандық құрамы, кворумның болуы;</w:t>
      </w:r>
    </w:p>
    <w:bookmarkEnd w:id="24"/>
    <w:bookmarkStart w:name="z34" w:id="25"/>
    <w:p>
      <w:pPr>
        <w:spacing w:after="0"/>
        <w:ind w:left="0"/>
        <w:jc w:val="both"/>
      </w:pPr>
      <w:r>
        <w:rPr>
          <w:rFonts w:ascii="Times New Roman"/>
          <w:b w:val="false"/>
          <w:i w:val="false"/>
          <w:color w:val="000000"/>
          <w:sz w:val="28"/>
        </w:rPr>
        <w:t>
      3) өтінімдерді беру күні мен уақытын көрсете отырып, белгіленген мерзімде өтінім берген үміткерлердің толық атауы, мекенжайлары;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ұсынылған құжаттар (өтінім және оған қоса берілетін барлық конкурстық ұсыныстар), оның ішінде олардың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сәйкестігі (сәйкессіздігі) туралы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Өтінім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көзделген нысанға сәйкес келмеген, сондай-ақ үміткерлер конкурстық ұсыныстарды ұсынбаған жағдайда, Комиссия өтінім салынған конверттер ашылған күннен бастап үш жұмыс күні ішінде өтінімдер салынған конверттерді ашу хаттамасын қоса бере отырып, үміткердің өтінімінде көрсетілген электрондық мекенжайына хабарлама жібереді, сондай-ақ Ұйымдастырушы өзінің интернет-ресурсында өтінімдер салынған конверттерді ашу рәсімінің нәтижелерін жариялайды.</w:t>
      </w:r>
    </w:p>
    <w:p>
      <w:pPr>
        <w:spacing w:after="0"/>
        <w:ind w:left="0"/>
        <w:jc w:val="both"/>
      </w:pPr>
      <w:r>
        <w:rPr>
          <w:rFonts w:ascii="Times New Roman"/>
          <w:b w:val="false"/>
          <w:i w:val="false"/>
          <w:color w:val="000000"/>
          <w:sz w:val="28"/>
        </w:rPr>
        <w:t>
      Ұйымдастырушы өтінім бар конверттерді ашқан күннен бастап үш жұмыс күні ішінде өзінің интернет-ресурсында өтінімдер бар конверттерді ашу хаттамасын жариялайды.</w:t>
      </w:r>
    </w:p>
    <w:p>
      <w:pPr>
        <w:spacing w:after="0"/>
        <w:ind w:left="0"/>
        <w:jc w:val="both"/>
      </w:pPr>
      <w:r>
        <w:rPr>
          <w:rFonts w:ascii="Times New Roman"/>
          <w:b w:val="false"/>
          <w:i w:val="false"/>
          <w:color w:val="000000"/>
          <w:sz w:val="28"/>
        </w:rPr>
        <w:t>
      Өтінімдер салынған конверттерді ашу хаттамасы бар хабарламаны алған күннен бастап үш жұмыс күні ішінде үміткер Комиссияға сәйкестендірілген өтінім мен конкурстық ұсыныстарды ұсынады.</w:t>
      </w:r>
    </w:p>
    <w:p>
      <w:pPr>
        <w:spacing w:after="0"/>
        <w:ind w:left="0"/>
        <w:jc w:val="both"/>
      </w:pPr>
      <w:r>
        <w:rPr>
          <w:rFonts w:ascii="Times New Roman"/>
          <w:b w:val="false"/>
          <w:i w:val="false"/>
          <w:color w:val="000000"/>
          <w:sz w:val="28"/>
        </w:rPr>
        <w:t>
      Комиссия сәйкестелдірілген өтінімді және конкурстық ұсыныстарды үміткер ұсынған күннен бастап екі жұмыс күні ішінде қарайды.</w:t>
      </w:r>
    </w:p>
    <w:p>
      <w:pPr>
        <w:spacing w:after="0"/>
        <w:ind w:left="0"/>
        <w:jc w:val="both"/>
      </w:pPr>
      <w:r>
        <w:rPr>
          <w:rFonts w:ascii="Times New Roman"/>
          <w:b w:val="false"/>
          <w:i w:val="false"/>
          <w:color w:val="000000"/>
          <w:sz w:val="28"/>
        </w:rPr>
        <w:t xml:space="preserve">
      Өтінім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көзделген нысанға сәйкес келтірілмеген, сондай-ақ үміткерлер конкурстық ұсыныстарды ұсынбаған жағдайда, Комиссия хабарламада көрсетілген мерзімде үміткердің өтінімін қабылдамайды.</w:t>
      </w:r>
    </w:p>
    <w:bookmarkStart w:name="z37" w:id="26"/>
    <w:p>
      <w:pPr>
        <w:spacing w:after="0"/>
        <w:ind w:left="0"/>
        <w:jc w:val="both"/>
      </w:pPr>
      <w:r>
        <w:rPr>
          <w:rFonts w:ascii="Times New Roman"/>
          <w:b w:val="false"/>
          <w:i w:val="false"/>
          <w:color w:val="000000"/>
          <w:sz w:val="28"/>
        </w:rPr>
        <w:t>
      14. Комиссия конверттер ашылған күннен бастап он бес жұмыс күнінен аспайтын мерзімде:</w:t>
      </w:r>
    </w:p>
    <w:bookmarkEnd w:id="26"/>
    <w:bookmarkStart w:name="z38" w:id="27"/>
    <w:p>
      <w:pPr>
        <w:spacing w:after="0"/>
        <w:ind w:left="0"/>
        <w:jc w:val="both"/>
      </w:pPr>
      <w:r>
        <w:rPr>
          <w:rFonts w:ascii="Times New Roman"/>
          <w:b w:val="false"/>
          <w:i w:val="false"/>
          <w:color w:val="000000"/>
          <w:sz w:val="28"/>
        </w:rPr>
        <w:t>
      1) өтінімдер мен конкурстық ұсыныстардың толық болуы мен тиісінше ресімделуі тұрғысынан қарайды;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өтінімдерді қабылдамайды;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конкурс жеңімпаздарын айқындайды.</w:t>
      </w:r>
    </w:p>
    <w:p>
      <w:pPr>
        <w:spacing w:after="0"/>
        <w:ind w:left="0"/>
        <w:jc w:val="both"/>
      </w:pPr>
      <w:r>
        <w:rPr>
          <w:rFonts w:ascii="Times New Roman"/>
          <w:b w:val="false"/>
          <w:i w:val="false"/>
          <w:color w:val="000000"/>
          <w:sz w:val="28"/>
        </w:rPr>
        <w:t>
      Үміткерлердің қабылданбаған өтінімдері конкурстың қорытындылары туралы хаттамада көрсетіледі.</w:t>
      </w:r>
    </w:p>
    <w:bookmarkStart w:name="z41" w:id="28"/>
    <w:p>
      <w:pPr>
        <w:spacing w:after="0"/>
        <w:ind w:left="0"/>
        <w:jc w:val="both"/>
      </w:pPr>
      <w:r>
        <w:rPr>
          <w:rFonts w:ascii="Times New Roman"/>
          <w:b w:val="false"/>
          <w:i w:val="false"/>
          <w:color w:val="000000"/>
          <w:sz w:val="28"/>
        </w:rPr>
        <w:t>
      15. Үміткердің және/немесе оның уәкілетті өкілінің Комиссия отырыстарына қатыспауы себебінен өтінімді қайтаруға жол берілмейді.</w:t>
      </w:r>
    </w:p>
    <w:bookmarkEnd w:id="28"/>
    <w:bookmarkStart w:name="z42" w:id="29"/>
    <w:p>
      <w:pPr>
        <w:spacing w:after="0"/>
        <w:ind w:left="0"/>
        <w:jc w:val="both"/>
      </w:pPr>
      <w:r>
        <w:rPr>
          <w:rFonts w:ascii="Times New Roman"/>
          <w:b w:val="false"/>
          <w:i w:val="false"/>
          <w:color w:val="000000"/>
          <w:sz w:val="28"/>
        </w:rPr>
        <w:t>
      16. Конкурс бойынша шешімдер ашық дауыс беру арқылы қабылданады және қатысқан Комиссия мүшелерінің жалпы санының көпшілік дауысымен қабылданған болып саналады. Дауыстар тең болған жағдайда, төрағалық еткен адамның даусы шешуші болып саналады.</w:t>
      </w:r>
    </w:p>
    <w:bookmarkEnd w:id="29"/>
    <w:p>
      <w:pPr>
        <w:spacing w:after="0"/>
        <w:ind w:left="0"/>
        <w:jc w:val="both"/>
      </w:pPr>
      <w:r>
        <w:rPr>
          <w:rFonts w:ascii="Times New Roman"/>
          <w:b w:val="false"/>
          <w:i w:val="false"/>
          <w:color w:val="000000"/>
          <w:sz w:val="28"/>
        </w:rPr>
        <w:t>
      Хатшы Комиссия мүшесі болып табылмайды.</w:t>
      </w:r>
    </w:p>
    <w:bookmarkStart w:name="z43" w:id="30"/>
    <w:p>
      <w:pPr>
        <w:spacing w:after="0"/>
        <w:ind w:left="0"/>
        <w:jc w:val="both"/>
      </w:pPr>
      <w:r>
        <w:rPr>
          <w:rFonts w:ascii="Times New Roman"/>
          <w:b w:val="false"/>
          <w:i w:val="false"/>
          <w:color w:val="000000"/>
          <w:sz w:val="28"/>
        </w:rPr>
        <w:t>
      17. Конкурс жеңімпаздарын айқындау:</w:t>
      </w:r>
    </w:p>
    <w:bookmarkEnd w:id="30"/>
    <w:p>
      <w:pPr>
        <w:spacing w:after="0"/>
        <w:ind w:left="0"/>
        <w:jc w:val="both"/>
      </w:pPr>
      <w:r>
        <w:rPr>
          <w:rFonts w:ascii="Times New Roman"/>
          <w:b w:val="false"/>
          <w:i w:val="false"/>
          <w:color w:val="000000"/>
          <w:sz w:val="28"/>
        </w:rPr>
        <w:t>
       меншікті теле-, радиобағдарламалары, сатып алынатын теле-, радиобағдарламалар және ретрансляциялау көлемдерінің арақатынасы;</w:t>
      </w:r>
    </w:p>
    <w:p>
      <w:pPr>
        <w:spacing w:after="0"/>
        <w:ind w:left="0"/>
        <w:jc w:val="both"/>
      </w:pPr>
      <w:r>
        <w:rPr>
          <w:rFonts w:ascii="Times New Roman"/>
          <w:b w:val="false"/>
          <w:i w:val="false"/>
          <w:color w:val="000000"/>
          <w:sz w:val="28"/>
        </w:rPr>
        <w:t>
      қазақ тілінде хабар тарату көлемі;</w:t>
      </w:r>
    </w:p>
    <w:p>
      <w:pPr>
        <w:spacing w:after="0"/>
        <w:ind w:left="0"/>
        <w:jc w:val="both"/>
      </w:pPr>
      <w:r>
        <w:rPr>
          <w:rFonts w:ascii="Times New Roman"/>
          <w:b w:val="false"/>
          <w:i w:val="false"/>
          <w:color w:val="000000"/>
          <w:sz w:val="28"/>
        </w:rPr>
        <w:t>
      хабар таратудың орташа тәуліктік уақыты;</w:t>
      </w:r>
    </w:p>
    <w:p>
      <w:pPr>
        <w:spacing w:after="0"/>
        <w:ind w:left="0"/>
        <w:jc w:val="both"/>
      </w:pPr>
      <w:r>
        <w:rPr>
          <w:rFonts w:ascii="Times New Roman"/>
          <w:b w:val="false"/>
          <w:i w:val="false"/>
          <w:color w:val="000000"/>
          <w:sz w:val="28"/>
        </w:rPr>
        <w:t>
      кадрлық әлеуеті;</w:t>
      </w:r>
    </w:p>
    <w:p>
      <w:pPr>
        <w:spacing w:after="0"/>
        <w:ind w:left="0"/>
        <w:jc w:val="both"/>
      </w:pPr>
      <w:r>
        <w:rPr>
          <w:rFonts w:ascii="Times New Roman"/>
          <w:b w:val="false"/>
          <w:i w:val="false"/>
          <w:color w:val="000000"/>
          <w:sz w:val="28"/>
        </w:rPr>
        <w:t>
      теле-, радиобағдарламаларды жасау үшін материалды-техникалық қамтамасыз етілуі;</w:t>
      </w:r>
    </w:p>
    <w:p>
      <w:pPr>
        <w:spacing w:after="0"/>
        <w:ind w:left="0"/>
        <w:jc w:val="both"/>
      </w:pPr>
      <w:r>
        <w:rPr>
          <w:rFonts w:ascii="Times New Roman"/>
          <w:b w:val="false"/>
          <w:i w:val="false"/>
          <w:color w:val="000000"/>
          <w:sz w:val="28"/>
        </w:rPr>
        <w:t>
      үміткердің төлем қабілеттілігі және қаржылық тұрақтылығы негізінде жүзеге асырылады.</w:t>
      </w:r>
    </w:p>
    <w:bookmarkStart w:name="z44" w:id="31"/>
    <w:p>
      <w:pPr>
        <w:spacing w:after="0"/>
        <w:ind w:left="0"/>
        <w:jc w:val="both"/>
      </w:pPr>
      <w:r>
        <w:rPr>
          <w:rFonts w:ascii="Times New Roman"/>
          <w:b w:val="false"/>
          <w:i w:val="false"/>
          <w:color w:val="000000"/>
          <w:sz w:val="28"/>
        </w:rPr>
        <w:t>
      18. Конкурстың қорытындысы конкурс жеңімпаздары мен конкурстан өтпеген үміткерлер көрсетіле отырып, конкурстың қорытындылары туралы хаттамада ресімделеді.</w:t>
      </w:r>
    </w:p>
    <w:bookmarkEnd w:id="31"/>
    <w:p>
      <w:pPr>
        <w:spacing w:after="0"/>
        <w:ind w:left="0"/>
        <w:jc w:val="both"/>
      </w:pPr>
      <w:r>
        <w:rPr>
          <w:rFonts w:ascii="Times New Roman"/>
          <w:b w:val="false"/>
          <w:i w:val="false"/>
          <w:color w:val="000000"/>
          <w:sz w:val="28"/>
        </w:rPr>
        <w:t>
      Үміткерге оған қол қойылғанға дейін үш жұмыс күнінен кешіктірмей конкурстың қорытындылары туралы хаттаманың жобасы қоса беріле отырып, хабарлама жіберіледі.</w:t>
      </w:r>
    </w:p>
    <w:p>
      <w:pPr>
        <w:spacing w:after="0"/>
        <w:ind w:left="0"/>
        <w:jc w:val="both"/>
      </w:pPr>
      <w:r>
        <w:rPr>
          <w:rFonts w:ascii="Times New Roman"/>
          <w:b w:val="false"/>
          <w:i w:val="false"/>
          <w:color w:val="000000"/>
          <w:sz w:val="28"/>
        </w:rPr>
        <w:t>
      Үміткер конкурс қорытындылары туралы хаттама жобасы бар хабарламаны алған күннен бастап екі жұмыс күнінен кешіктірілмейтін мерзімде Комиссияның k.kense@mki.gov.kz электрондық мекенжайына конкурс қорытындылары туралы хаттаманың алдын ала жобасына қарсылығын ұсынады.</w:t>
      </w:r>
    </w:p>
    <w:p>
      <w:pPr>
        <w:spacing w:after="0"/>
        <w:ind w:left="0"/>
        <w:jc w:val="both"/>
      </w:pPr>
      <w:r>
        <w:rPr>
          <w:rFonts w:ascii="Times New Roman"/>
          <w:b w:val="false"/>
          <w:i w:val="false"/>
          <w:color w:val="000000"/>
          <w:sz w:val="28"/>
        </w:rPr>
        <w:t>
      Қарсылықтар келіп түскен жағдайда, оларды қарауды Комиссия олар келіп түскен күннен бастап екі жұмыс күнінен аспайтын мерзімде жүзеге асырады.</w:t>
      </w:r>
    </w:p>
    <w:p>
      <w:pPr>
        <w:spacing w:after="0"/>
        <w:ind w:left="0"/>
        <w:jc w:val="both"/>
      </w:pPr>
      <w:r>
        <w:rPr>
          <w:rFonts w:ascii="Times New Roman"/>
          <w:b w:val="false"/>
          <w:i w:val="false"/>
          <w:color w:val="000000"/>
          <w:sz w:val="28"/>
        </w:rPr>
        <w:t>
      Комиссияның келіп түскен қарсылықтар жөніндегі шешімдері ашық дауыс беру арқылы қабылданады және егер олар үшін Комиссия мүшелерінің жалпы санының көпшілік дауысы берілсе, қабылданды деп саналады. Дауыстар тең болған жағдайда, төраға дауыс берген шешім қабылданды деп саналады.</w:t>
      </w:r>
    </w:p>
    <w:p>
      <w:pPr>
        <w:spacing w:after="0"/>
        <w:ind w:left="0"/>
        <w:jc w:val="both"/>
      </w:pPr>
      <w:r>
        <w:rPr>
          <w:rFonts w:ascii="Times New Roman"/>
          <w:b w:val="false"/>
          <w:i w:val="false"/>
          <w:color w:val="000000"/>
          <w:sz w:val="28"/>
        </w:rPr>
        <w:t>
      Қарсылықтар келіп түскен жағдайда, олар қаралғаннан кейін Комиссия төрағасы мен оның мүшелері конкурстың қорытындылары туралы хаттамаға қол қояды.</w:t>
      </w:r>
    </w:p>
    <w:bookmarkStart w:name="z45" w:id="32"/>
    <w:p>
      <w:pPr>
        <w:spacing w:after="0"/>
        <w:ind w:left="0"/>
        <w:jc w:val="both"/>
      </w:pPr>
      <w:r>
        <w:rPr>
          <w:rFonts w:ascii="Times New Roman"/>
          <w:b w:val="false"/>
          <w:i w:val="false"/>
          <w:color w:val="000000"/>
          <w:sz w:val="28"/>
        </w:rPr>
        <w:t>
      Конкурстың қорытындылары туралы хаттамада мынадай:</w:t>
      </w:r>
    </w:p>
    <w:bookmarkEnd w:id="32"/>
    <w:bookmarkStart w:name="z46" w:id="33"/>
    <w:p>
      <w:pPr>
        <w:spacing w:after="0"/>
        <w:ind w:left="0"/>
        <w:jc w:val="both"/>
      </w:pPr>
      <w:r>
        <w:rPr>
          <w:rFonts w:ascii="Times New Roman"/>
          <w:b w:val="false"/>
          <w:i w:val="false"/>
          <w:color w:val="000000"/>
          <w:sz w:val="28"/>
        </w:rPr>
        <w:t>
      1) қорытындыны шығару орны мен уақыты туралы;</w:t>
      </w:r>
    </w:p>
    <w:bookmarkEnd w:id="33"/>
    <w:bookmarkStart w:name="z47" w:id="34"/>
    <w:p>
      <w:pPr>
        <w:spacing w:after="0"/>
        <w:ind w:left="0"/>
        <w:jc w:val="both"/>
      </w:pPr>
      <w:r>
        <w:rPr>
          <w:rFonts w:ascii="Times New Roman"/>
          <w:b w:val="false"/>
          <w:i w:val="false"/>
          <w:color w:val="000000"/>
          <w:sz w:val="28"/>
        </w:rPr>
        <w:t>
      2) конкурсқа қатысуға жіберілген үміткерлердің өтінімдері туралы;</w:t>
      </w:r>
    </w:p>
    <w:bookmarkEnd w:id="34"/>
    <w:bookmarkStart w:name="z48" w:id="35"/>
    <w:p>
      <w:pPr>
        <w:spacing w:after="0"/>
        <w:ind w:left="0"/>
        <w:jc w:val="both"/>
      </w:pPr>
      <w:r>
        <w:rPr>
          <w:rFonts w:ascii="Times New Roman"/>
          <w:b w:val="false"/>
          <w:i w:val="false"/>
          <w:color w:val="000000"/>
          <w:sz w:val="28"/>
        </w:rPr>
        <w:t>
      3) конкурстың жеңімпазын және резервтік теле-, радиоарналарды көрсете отырып, конкурс қорытындылары туралы;</w:t>
      </w:r>
    </w:p>
    <w:bookmarkEnd w:id="35"/>
    <w:bookmarkStart w:name="z49" w:id="36"/>
    <w:p>
      <w:pPr>
        <w:spacing w:after="0"/>
        <w:ind w:left="0"/>
        <w:jc w:val="both"/>
      </w:pPr>
      <w:r>
        <w:rPr>
          <w:rFonts w:ascii="Times New Roman"/>
          <w:b w:val="false"/>
          <w:i w:val="false"/>
          <w:color w:val="000000"/>
          <w:sz w:val="28"/>
        </w:rPr>
        <w:t>
      4) конкурстан өтпеген үміткерлер туралы;</w:t>
      </w:r>
    </w:p>
    <w:bookmarkEnd w:id="36"/>
    <w:bookmarkStart w:name="z50" w:id="37"/>
    <w:p>
      <w:pPr>
        <w:spacing w:after="0"/>
        <w:ind w:left="0"/>
        <w:jc w:val="both"/>
      </w:pPr>
      <w:r>
        <w:rPr>
          <w:rFonts w:ascii="Times New Roman"/>
          <w:b w:val="false"/>
          <w:i w:val="false"/>
          <w:color w:val="000000"/>
          <w:sz w:val="28"/>
        </w:rPr>
        <w:t>
      5) үміткерлердің алдын ала жасалған конкурстың қорытындылары туралы хаттаманың жобасына қатысты келіп түскен қарсылықтарының болуы немесе болмауы, сондай-ақ оларды қарау нәтижелері туралы ақпарат қамтылады.</w:t>
      </w:r>
    </w:p>
    <w:bookmarkEnd w:id="37"/>
    <w:p>
      <w:pPr>
        <w:spacing w:after="0"/>
        <w:ind w:left="0"/>
        <w:jc w:val="both"/>
      </w:pPr>
      <w:r>
        <w:rPr>
          <w:rFonts w:ascii="Times New Roman"/>
          <w:b w:val="false"/>
          <w:i w:val="false"/>
          <w:color w:val="000000"/>
          <w:sz w:val="28"/>
        </w:rPr>
        <w:t>
      Конкурс қорытындылары туралы ақпараттық хабар екі жұмыс күні ішінде уәкілетті органның ресми интернет-ресурсында орналастырылады.</w:t>
      </w:r>
    </w:p>
    <w:p>
      <w:pPr>
        <w:spacing w:after="0"/>
        <w:ind w:left="0"/>
        <w:jc w:val="both"/>
      </w:pPr>
      <w:r>
        <w:rPr>
          <w:rFonts w:ascii="Times New Roman"/>
          <w:b w:val="false"/>
          <w:i w:val="false"/>
          <w:color w:val="000000"/>
          <w:sz w:val="28"/>
        </w:rPr>
        <w:t>
      Тізбе уәкілетті орган бекіткен күннен бастап екі жұмыс күнінен кешіктірілмейтін мерзімде Ұйымдастырушының ресми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w:t>
            </w:r>
            <w:r>
              <w:br/>
            </w:r>
            <w:r>
              <w:rPr>
                <w:rFonts w:ascii="Times New Roman"/>
                <w:b w:val="false"/>
                <w:i w:val="false"/>
                <w:color w:val="000000"/>
                <w:sz w:val="20"/>
              </w:rPr>
              <w:t>таратудың ұлттық операторы</w:t>
            </w:r>
            <w:r>
              <w:br/>
            </w:r>
            <w:r>
              <w:rPr>
                <w:rFonts w:ascii="Times New Roman"/>
                <w:b w:val="false"/>
                <w:i w:val="false"/>
                <w:color w:val="000000"/>
                <w:sz w:val="20"/>
              </w:rPr>
              <w:t>тарататын еркін қолжетімді</w:t>
            </w:r>
            <w:r>
              <w:br/>
            </w:r>
            <w:r>
              <w:rPr>
                <w:rFonts w:ascii="Times New Roman"/>
                <w:b w:val="false"/>
                <w:i w:val="false"/>
                <w:color w:val="000000"/>
                <w:sz w:val="20"/>
              </w:rPr>
              <w:t>теле-, радиоарналардың тізбесін</w:t>
            </w:r>
            <w:r>
              <w:br/>
            </w:r>
            <w:r>
              <w:rPr>
                <w:rFonts w:ascii="Times New Roman"/>
                <w:b w:val="false"/>
                <w:i w:val="false"/>
                <w:color w:val="000000"/>
                <w:sz w:val="20"/>
              </w:rPr>
              <w:t>қалыптастыру бойынша конкурс</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w:t>
            </w:r>
            <w:r>
              <w:br/>
            </w:r>
            <w:r>
              <w:rPr>
                <w:rFonts w:ascii="Times New Roman"/>
                <w:b w:val="false"/>
                <w:i w:val="false"/>
                <w:color w:val="000000"/>
                <w:sz w:val="20"/>
              </w:rPr>
              <w:t>таратуды дамыту мәселелері</w:t>
            </w:r>
            <w:r>
              <w:br/>
            </w:r>
            <w:r>
              <w:rPr>
                <w:rFonts w:ascii="Times New Roman"/>
                <w:b w:val="false"/>
                <w:i w:val="false"/>
                <w:color w:val="000000"/>
                <w:sz w:val="20"/>
              </w:rPr>
              <w:t>жөніндегі комиссияның</w:t>
            </w:r>
            <w:r>
              <w:br/>
            </w:r>
            <w:r>
              <w:rPr>
                <w:rFonts w:ascii="Times New Roman"/>
                <w:b w:val="false"/>
                <w:i w:val="false"/>
                <w:color w:val="000000"/>
                <w:sz w:val="20"/>
              </w:rPr>
              <w:t>төрағасына</w:t>
            </w:r>
          </w:p>
        </w:tc>
      </w:tr>
    </w:tbl>
    <w:bookmarkStart w:name="z52" w:id="38"/>
    <w:p>
      <w:pPr>
        <w:spacing w:after="0"/>
        <w:ind w:left="0"/>
        <w:jc w:val="left"/>
      </w:pPr>
      <w:r>
        <w:rPr>
          <w:rFonts w:ascii="Times New Roman"/>
          <w:b/>
          <w:i w:val="false"/>
          <w:color w:val="000000"/>
        </w:rPr>
        <w:t xml:space="preserve"> Телерадио хабарларын таратудың ұлттық операторы тарататын еркін қолжетімді теле-, радиоарналардың тізбесін қалыптастыру бойынша конкурсқа қатысуға өтінім</w:t>
      </w:r>
    </w:p>
    <w:bookmarkEnd w:id="38"/>
    <w:bookmarkStart w:name="z53" w:id="39"/>
    <w:p>
      <w:pPr>
        <w:spacing w:after="0"/>
        <w:ind w:left="0"/>
        <w:jc w:val="both"/>
      </w:pPr>
      <w:r>
        <w:rPr>
          <w:rFonts w:ascii="Times New Roman"/>
          <w:b w:val="false"/>
          <w:i w:val="false"/>
          <w:color w:val="000000"/>
          <w:sz w:val="28"/>
        </w:rPr>
        <w:t>
      Жалпы мәліметтер:</w:t>
      </w:r>
    </w:p>
    <w:bookmarkEnd w:id="39"/>
    <w:bookmarkStart w:name="z54" w:id="40"/>
    <w:p>
      <w:pPr>
        <w:spacing w:after="0"/>
        <w:ind w:left="0"/>
        <w:jc w:val="both"/>
      </w:pPr>
      <w:r>
        <w:rPr>
          <w:rFonts w:ascii="Times New Roman"/>
          <w:b w:val="false"/>
          <w:i w:val="false"/>
          <w:color w:val="000000"/>
          <w:sz w:val="28"/>
        </w:rPr>
        <w:t xml:space="preserve">
      1. Заңды тұлғаның толық атауы/жеке тұлғаның тегі, аты, әкесінің аты (бар болған кезде) </w:t>
      </w:r>
    </w:p>
    <w:bookmarkEnd w:id="40"/>
    <w:p>
      <w:pPr>
        <w:spacing w:after="0"/>
        <w:ind w:left="0"/>
        <w:jc w:val="both"/>
      </w:pPr>
      <w:r>
        <w:rPr>
          <w:rFonts w:ascii="Times New Roman"/>
          <w:b w:val="false"/>
          <w:i w:val="false"/>
          <w:color w:val="000000"/>
          <w:sz w:val="28"/>
        </w:rPr>
        <w:t>
      ____________________________________________________________________</w:t>
      </w:r>
    </w:p>
    <w:bookmarkStart w:name="z55" w:id="41"/>
    <w:p>
      <w:pPr>
        <w:spacing w:after="0"/>
        <w:ind w:left="0"/>
        <w:jc w:val="both"/>
      </w:pPr>
      <w:r>
        <w:rPr>
          <w:rFonts w:ascii="Times New Roman"/>
          <w:b w:val="false"/>
          <w:i w:val="false"/>
          <w:color w:val="000000"/>
          <w:sz w:val="28"/>
        </w:rPr>
        <w:t>
      2. Заңды мекенжайы:_____________________________________________</w:t>
      </w:r>
    </w:p>
    <w:bookmarkEnd w:id="41"/>
    <w:bookmarkStart w:name="z56" w:id="42"/>
    <w:p>
      <w:pPr>
        <w:spacing w:after="0"/>
        <w:ind w:left="0"/>
        <w:jc w:val="both"/>
      </w:pPr>
      <w:r>
        <w:rPr>
          <w:rFonts w:ascii="Times New Roman"/>
          <w:b w:val="false"/>
          <w:i w:val="false"/>
          <w:color w:val="000000"/>
          <w:sz w:val="28"/>
        </w:rPr>
        <w:t>
      3. Байланыс телефондарының нөмірлері, электронды мекенжайы:_______</w:t>
      </w:r>
    </w:p>
    <w:bookmarkEnd w:id="42"/>
    <w:bookmarkStart w:name="z57" w:id="43"/>
    <w:p>
      <w:pPr>
        <w:spacing w:after="0"/>
        <w:ind w:left="0"/>
        <w:jc w:val="both"/>
      </w:pPr>
      <w:r>
        <w:rPr>
          <w:rFonts w:ascii="Times New Roman"/>
          <w:b w:val="false"/>
          <w:i w:val="false"/>
          <w:color w:val="000000"/>
          <w:sz w:val="28"/>
        </w:rPr>
        <w:t>
      4. Есепке қою туралы куәлікке сәйкес теле-, радиоарнаның атауы:_______</w:t>
      </w:r>
    </w:p>
    <w:bookmarkEnd w:id="43"/>
    <w:p>
      <w:pPr>
        <w:spacing w:after="0"/>
        <w:ind w:left="0"/>
        <w:jc w:val="both"/>
      </w:pPr>
      <w:r>
        <w:rPr>
          <w:rFonts w:ascii="Times New Roman"/>
          <w:b w:val="false"/>
          <w:i w:val="false"/>
          <w:color w:val="000000"/>
          <w:sz w:val="28"/>
        </w:rPr>
        <w:t>
      _______________________________________________________________</w:t>
      </w:r>
    </w:p>
    <w:bookmarkStart w:name="z58" w:id="44"/>
    <w:p>
      <w:pPr>
        <w:spacing w:after="0"/>
        <w:ind w:left="0"/>
        <w:jc w:val="both"/>
      </w:pPr>
      <w:r>
        <w:rPr>
          <w:rFonts w:ascii="Times New Roman"/>
          <w:b w:val="false"/>
          <w:i w:val="false"/>
          <w:color w:val="000000"/>
          <w:sz w:val="28"/>
        </w:rPr>
        <w:t>
      5. Тақырыптық бағыты:___________________________________________</w:t>
      </w:r>
    </w:p>
    <w:bookmarkEnd w:id="44"/>
    <w:bookmarkStart w:name="z59" w:id="45"/>
    <w:p>
      <w:pPr>
        <w:spacing w:after="0"/>
        <w:ind w:left="0"/>
        <w:jc w:val="both"/>
      </w:pPr>
      <w:r>
        <w:rPr>
          <w:rFonts w:ascii="Times New Roman"/>
          <w:b w:val="false"/>
          <w:i w:val="false"/>
          <w:color w:val="000000"/>
          <w:sz w:val="28"/>
        </w:rPr>
        <w:t>
      6. Цифрлық эфирлік телерадио хабарларын тарату желісінің тізбесін қалыптастыруға арналған тарату аумағы (радиотелевизиялық станциялар орналастырылатын елді мекендердің атауы):</w:t>
      </w:r>
    </w:p>
    <w:bookmarkEnd w:id="45"/>
    <w:p>
      <w:pPr>
        <w:spacing w:after="0"/>
        <w:ind w:left="0"/>
        <w:jc w:val="both"/>
      </w:pPr>
      <w:r>
        <w:rPr>
          <w:rFonts w:ascii="Times New Roman"/>
          <w:b w:val="false"/>
          <w:i w:val="false"/>
          <w:color w:val="000000"/>
          <w:sz w:val="28"/>
        </w:rPr>
        <w:t>
      _______________________________________________________________</w:t>
      </w:r>
    </w:p>
    <w:bookmarkStart w:name="z60" w:id="46"/>
    <w:p>
      <w:pPr>
        <w:spacing w:after="0"/>
        <w:ind w:left="0"/>
        <w:jc w:val="both"/>
      </w:pPr>
      <w:r>
        <w:rPr>
          <w:rFonts w:ascii="Times New Roman"/>
          <w:b w:val="false"/>
          <w:i w:val="false"/>
          <w:color w:val="000000"/>
          <w:sz w:val="28"/>
        </w:rPr>
        <w:t>
      7. Цифрлық спутниктік телерадио хабарларын тарату желісінің тізбесін қалыптастыру үшін (Қазақстан Республикасының аумағы немесе облыстық маңызы бар әкімшілік-аумақтық бірлік):</w:t>
      </w:r>
    </w:p>
    <w:bookmarkEnd w:id="46"/>
    <w:p>
      <w:pPr>
        <w:spacing w:after="0"/>
        <w:ind w:left="0"/>
        <w:jc w:val="both"/>
      </w:pPr>
      <w:r>
        <w:rPr>
          <w:rFonts w:ascii="Times New Roman"/>
          <w:b w:val="false"/>
          <w:i w:val="false"/>
          <w:color w:val="000000"/>
          <w:sz w:val="28"/>
        </w:rPr>
        <w:t>
      _______________________________________________________________</w:t>
      </w:r>
    </w:p>
    <w:bookmarkStart w:name="z61" w:id="47"/>
    <w:p>
      <w:pPr>
        <w:spacing w:after="0"/>
        <w:ind w:left="0"/>
        <w:jc w:val="both"/>
      </w:pPr>
      <w:r>
        <w:rPr>
          <w:rFonts w:ascii="Times New Roman"/>
          <w:b w:val="false"/>
          <w:i w:val="false"/>
          <w:color w:val="000000"/>
          <w:sz w:val="28"/>
        </w:rPr>
        <w:t>
      8. Көпарналы хабар тарату ортасы (цифрлық эфирлік/спутниктік):</w:t>
      </w:r>
    </w:p>
    <w:bookmarkEnd w:id="47"/>
    <w:p>
      <w:pPr>
        <w:spacing w:after="0"/>
        <w:ind w:left="0"/>
        <w:jc w:val="both"/>
      </w:pPr>
      <w:r>
        <w:rPr>
          <w:rFonts w:ascii="Times New Roman"/>
          <w:b w:val="false"/>
          <w:i w:val="false"/>
          <w:color w:val="000000"/>
          <w:sz w:val="28"/>
        </w:rPr>
        <w:t>
      _______________________________________________________________</w:t>
      </w:r>
    </w:p>
    <w:bookmarkStart w:name="z62" w:id="48"/>
    <w:p>
      <w:pPr>
        <w:spacing w:after="0"/>
        <w:ind w:left="0"/>
        <w:jc w:val="both"/>
      </w:pPr>
      <w:r>
        <w:rPr>
          <w:rFonts w:ascii="Times New Roman"/>
          <w:b w:val="false"/>
          <w:i w:val="false"/>
          <w:color w:val="000000"/>
          <w:sz w:val="28"/>
        </w:rPr>
        <w:t>
      9. Үміткердің өкілінің тегі, аты, әкесінің аты (бар болған кезде):</w:t>
      </w:r>
    </w:p>
    <w:bookmarkEnd w:id="48"/>
    <w:p>
      <w:pPr>
        <w:spacing w:after="0"/>
        <w:ind w:left="0"/>
        <w:jc w:val="both"/>
      </w:pPr>
      <w:r>
        <w:rPr>
          <w:rFonts w:ascii="Times New Roman"/>
          <w:b w:val="false"/>
          <w:i w:val="false"/>
          <w:color w:val="000000"/>
          <w:sz w:val="28"/>
        </w:rPr>
        <w:t>
      _______________________________________________________________</w:t>
      </w:r>
    </w:p>
    <w:bookmarkStart w:name="z63" w:id="49"/>
    <w:p>
      <w:pPr>
        <w:spacing w:after="0"/>
        <w:ind w:left="0"/>
        <w:jc w:val="both"/>
      </w:pPr>
      <w:r>
        <w:rPr>
          <w:rFonts w:ascii="Times New Roman"/>
          <w:b w:val="false"/>
          <w:i w:val="false"/>
          <w:color w:val="000000"/>
          <w:sz w:val="28"/>
        </w:rPr>
        <w:t>
      Қоса беріліп отырған құжаттар:</w:t>
      </w:r>
    </w:p>
    <w:bookmarkEnd w:id="49"/>
    <w:bookmarkStart w:name="z64" w:id="50"/>
    <w:p>
      <w:pPr>
        <w:spacing w:after="0"/>
        <w:ind w:left="0"/>
        <w:jc w:val="both"/>
      </w:pPr>
      <w:r>
        <w:rPr>
          <w:rFonts w:ascii="Times New Roman"/>
          <w:b w:val="false"/>
          <w:i w:val="false"/>
          <w:color w:val="000000"/>
          <w:sz w:val="28"/>
        </w:rPr>
        <w:t>
      1. _____________________________________________________________</w:t>
      </w:r>
    </w:p>
    <w:bookmarkEnd w:id="50"/>
    <w:bookmarkStart w:name="z65" w:id="51"/>
    <w:p>
      <w:pPr>
        <w:spacing w:after="0"/>
        <w:ind w:left="0"/>
        <w:jc w:val="both"/>
      </w:pPr>
      <w:r>
        <w:rPr>
          <w:rFonts w:ascii="Times New Roman"/>
          <w:b w:val="false"/>
          <w:i w:val="false"/>
          <w:color w:val="000000"/>
          <w:sz w:val="28"/>
        </w:rPr>
        <w:t>
      2. _____________________________________________________________</w:t>
      </w:r>
    </w:p>
    <w:bookmarkEnd w:id="51"/>
    <w:bookmarkStart w:name="z66" w:id="52"/>
    <w:p>
      <w:pPr>
        <w:spacing w:after="0"/>
        <w:ind w:left="0"/>
        <w:jc w:val="both"/>
      </w:pPr>
      <w:r>
        <w:rPr>
          <w:rFonts w:ascii="Times New Roman"/>
          <w:b w:val="false"/>
          <w:i w:val="false"/>
          <w:color w:val="000000"/>
          <w:sz w:val="28"/>
        </w:rPr>
        <w:t>
      3. _____________________________________________________________</w:t>
      </w:r>
    </w:p>
    <w:bookmarkEnd w:id="52"/>
    <w:p>
      <w:pPr>
        <w:spacing w:after="0"/>
        <w:ind w:left="0"/>
        <w:jc w:val="both"/>
      </w:pPr>
      <w:r>
        <w:rPr>
          <w:rFonts w:ascii="Times New Roman"/>
          <w:b w:val="false"/>
          <w:i w:val="false"/>
          <w:color w:val="000000"/>
          <w:sz w:val="28"/>
        </w:rPr>
        <w:t>
      Бірінші басшының/дара кәсіпкердің/үміткердің өкілінің қолтаңбасы</w:t>
      </w:r>
    </w:p>
    <w:p>
      <w:pPr>
        <w:spacing w:after="0"/>
        <w:ind w:left="0"/>
        <w:jc w:val="both"/>
      </w:pPr>
      <w:r>
        <w:rPr>
          <w:rFonts w:ascii="Times New Roman"/>
          <w:b w:val="false"/>
          <w:i w:val="false"/>
          <w:color w:val="000000"/>
          <w:sz w:val="28"/>
        </w:rPr>
        <w:t xml:space="preserve">
      Мөрдің орны (бар болса) </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w:t>
            </w:r>
            <w:r>
              <w:br/>
            </w:r>
            <w:r>
              <w:rPr>
                <w:rFonts w:ascii="Times New Roman"/>
                <w:b w:val="false"/>
                <w:i w:val="false"/>
                <w:color w:val="000000"/>
                <w:sz w:val="20"/>
              </w:rPr>
              <w:t>таратудың ұлттық операторы</w:t>
            </w:r>
            <w:r>
              <w:br/>
            </w:r>
            <w:r>
              <w:rPr>
                <w:rFonts w:ascii="Times New Roman"/>
                <w:b w:val="false"/>
                <w:i w:val="false"/>
                <w:color w:val="000000"/>
                <w:sz w:val="20"/>
              </w:rPr>
              <w:t>тарататын еркін қолжетімді</w:t>
            </w:r>
            <w:r>
              <w:br/>
            </w:r>
            <w:r>
              <w:rPr>
                <w:rFonts w:ascii="Times New Roman"/>
                <w:b w:val="false"/>
                <w:i w:val="false"/>
                <w:color w:val="000000"/>
                <w:sz w:val="20"/>
              </w:rPr>
              <w:t>теле-, радиоарналардың тізбесін</w:t>
            </w:r>
            <w:r>
              <w:br/>
            </w:r>
            <w:r>
              <w:rPr>
                <w:rFonts w:ascii="Times New Roman"/>
                <w:b w:val="false"/>
                <w:i w:val="false"/>
                <w:color w:val="000000"/>
                <w:sz w:val="20"/>
              </w:rPr>
              <w:t>қалыптастыру бойынша конкурс</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bookmarkStart w:name="z68" w:id="53"/>
    <w:p>
      <w:pPr>
        <w:spacing w:after="0"/>
        <w:ind w:left="0"/>
        <w:jc w:val="left"/>
      </w:pPr>
      <w:r>
        <w:rPr>
          <w:rFonts w:ascii="Times New Roman"/>
          <w:b/>
          <w:i w:val="false"/>
          <w:color w:val="000000"/>
        </w:rPr>
        <w:t xml:space="preserve"> Конкурстық ұсыныстар</w:t>
      </w:r>
    </w:p>
    <w:bookmarkEnd w:id="53"/>
    <w:bookmarkStart w:name="z69" w:id="54"/>
    <w:p>
      <w:pPr>
        <w:spacing w:after="0"/>
        <w:ind w:left="0"/>
        <w:jc w:val="both"/>
      </w:pPr>
      <w:r>
        <w:rPr>
          <w:rFonts w:ascii="Times New Roman"/>
          <w:b w:val="false"/>
          <w:i w:val="false"/>
          <w:color w:val="000000"/>
          <w:sz w:val="28"/>
        </w:rPr>
        <w:t>
      Конкурстық ұсыныстар мынадай бөлімдерді қамтиды:</w:t>
      </w:r>
    </w:p>
    <w:bookmarkEnd w:id="54"/>
    <w:bookmarkStart w:name="z70" w:id="55"/>
    <w:p>
      <w:pPr>
        <w:spacing w:after="0"/>
        <w:ind w:left="0"/>
        <w:jc w:val="both"/>
      </w:pPr>
      <w:r>
        <w:rPr>
          <w:rFonts w:ascii="Times New Roman"/>
          <w:b w:val="false"/>
          <w:i w:val="false"/>
          <w:color w:val="000000"/>
          <w:sz w:val="28"/>
        </w:rPr>
        <w:t>
      1. Шығармашылық ұсыныстар</w:t>
      </w:r>
    </w:p>
    <w:bookmarkEnd w:id="55"/>
    <w:bookmarkStart w:name="z71" w:id="56"/>
    <w:p>
      <w:pPr>
        <w:spacing w:after="0"/>
        <w:ind w:left="0"/>
        <w:jc w:val="both"/>
      </w:pPr>
      <w:r>
        <w:rPr>
          <w:rFonts w:ascii="Times New Roman"/>
          <w:b w:val="false"/>
          <w:i w:val="false"/>
          <w:color w:val="000000"/>
          <w:sz w:val="28"/>
        </w:rPr>
        <w:t>
      Үміткер:</w:t>
      </w:r>
    </w:p>
    <w:bookmarkEnd w:id="56"/>
    <w:bookmarkStart w:name="z72" w:id="57"/>
    <w:p>
      <w:pPr>
        <w:spacing w:after="0"/>
        <w:ind w:left="0"/>
        <w:jc w:val="both"/>
      </w:pPr>
      <w:r>
        <w:rPr>
          <w:rFonts w:ascii="Times New Roman"/>
          <w:b w:val="false"/>
          <w:i w:val="false"/>
          <w:color w:val="000000"/>
          <w:sz w:val="28"/>
        </w:rPr>
        <w:t xml:space="preserve">
      1) теле-, радиоарнаның хабар тарату кестесін (келесі айға); </w:t>
      </w:r>
    </w:p>
    <w:bookmarkEnd w:id="57"/>
    <w:bookmarkStart w:name="z73" w:id="58"/>
    <w:p>
      <w:pPr>
        <w:spacing w:after="0"/>
        <w:ind w:left="0"/>
        <w:jc w:val="both"/>
      </w:pPr>
      <w:r>
        <w:rPr>
          <w:rFonts w:ascii="Times New Roman"/>
          <w:b w:val="false"/>
          <w:i w:val="false"/>
          <w:color w:val="000000"/>
          <w:sz w:val="28"/>
        </w:rPr>
        <w:t>
      2) мынадай мәліметтерді қамтитын ақпаратты:</w:t>
      </w:r>
    </w:p>
    <w:bookmarkEnd w:id="58"/>
    <w:p>
      <w:pPr>
        <w:spacing w:after="0"/>
        <w:ind w:left="0"/>
        <w:jc w:val="both"/>
      </w:pPr>
      <w:r>
        <w:rPr>
          <w:rFonts w:ascii="Times New Roman"/>
          <w:b w:val="false"/>
          <w:i w:val="false"/>
          <w:color w:val="000000"/>
          <w:sz w:val="28"/>
        </w:rPr>
        <w:t>
      теле-, радиоарнаның тақырыптық бағыты және олардың жанрлық арақатынасы (ақпараттық, талдамалық, публицистикалық, жастар және балалар, музыкалық теле-, радиобағдарламалар және көркем, деректі фильмдер);</w:t>
      </w:r>
    </w:p>
    <w:p>
      <w:pPr>
        <w:spacing w:after="0"/>
        <w:ind w:left="0"/>
        <w:jc w:val="both"/>
      </w:pPr>
      <w:r>
        <w:rPr>
          <w:rFonts w:ascii="Times New Roman"/>
          <w:b w:val="false"/>
          <w:i w:val="false"/>
          <w:color w:val="000000"/>
          <w:sz w:val="28"/>
        </w:rPr>
        <w:t>
      хабар таратудың тілдік арақатынасы, қазақ тілінде теле-, радиобағдарламаларды трансляциялау уақыты;</w:t>
      </w:r>
    </w:p>
    <w:p>
      <w:pPr>
        <w:spacing w:after="0"/>
        <w:ind w:left="0"/>
        <w:jc w:val="both"/>
      </w:pPr>
      <w:r>
        <w:rPr>
          <w:rFonts w:ascii="Times New Roman"/>
          <w:b w:val="false"/>
          <w:i w:val="false"/>
          <w:color w:val="000000"/>
          <w:sz w:val="28"/>
        </w:rPr>
        <w:t>
      өзінің меншікті теле-, радиобағдарламаларының, сатып алынатын теле-, радиобағдарламалардың және ретрансляциялаудың арақатынасы;</w:t>
      </w:r>
    </w:p>
    <w:p>
      <w:pPr>
        <w:spacing w:after="0"/>
        <w:ind w:left="0"/>
        <w:jc w:val="both"/>
      </w:pPr>
      <w:r>
        <w:rPr>
          <w:rFonts w:ascii="Times New Roman"/>
          <w:b w:val="false"/>
          <w:i w:val="false"/>
          <w:color w:val="000000"/>
          <w:sz w:val="28"/>
        </w:rPr>
        <w:t>
      хабар таратудың орташа тәуліктік уақыты;</w:t>
      </w:r>
    </w:p>
    <w:p>
      <w:pPr>
        <w:spacing w:after="0"/>
        <w:ind w:left="0"/>
        <w:jc w:val="both"/>
      </w:pPr>
      <w:r>
        <w:rPr>
          <w:rFonts w:ascii="Times New Roman"/>
          <w:b w:val="false"/>
          <w:i w:val="false"/>
          <w:color w:val="000000"/>
          <w:sz w:val="28"/>
        </w:rPr>
        <w:t>
      шығармашылық және техникалық жұмыскерлердің сандық мәндегі кадрлық әлеуеті туралы мәліметтерді қамтитын ақпаратты ұсынады.</w:t>
      </w:r>
    </w:p>
    <w:bookmarkStart w:name="z74" w:id="59"/>
    <w:p>
      <w:pPr>
        <w:spacing w:after="0"/>
        <w:ind w:left="0"/>
        <w:jc w:val="both"/>
      </w:pPr>
      <w:r>
        <w:rPr>
          <w:rFonts w:ascii="Times New Roman"/>
          <w:b w:val="false"/>
          <w:i w:val="false"/>
          <w:color w:val="000000"/>
          <w:sz w:val="28"/>
        </w:rPr>
        <w:t>
      2. Техникалық ұсыныстар</w:t>
      </w:r>
    </w:p>
    <w:bookmarkEnd w:id="59"/>
    <w:bookmarkStart w:name="z75" w:id="60"/>
    <w:p>
      <w:pPr>
        <w:spacing w:after="0"/>
        <w:ind w:left="0"/>
        <w:jc w:val="both"/>
      </w:pPr>
      <w:r>
        <w:rPr>
          <w:rFonts w:ascii="Times New Roman"/>
          <w:b w:val="false"/>
          <w:i w:val="false"/>
          <w:color w:val="000000"/>
          <w:sz w:val="28"/>
        </w:rPr>
        <w:t>
      Үміткер:</w:t>
      </w:r>
    </w:p>
    <w:bookmarkEnd w:id="60"/>
    <w:bookmarkStart w:name="z76" w:id="61"/>
    <w:p>
      <w:pPr>
        <w:spacing w:after="0"/>
        <w:ind w:left="0"/>
        <w:jc w:val="both"/>
      </w:pPr>
      <w:r>
        <w:rPr>
          <w:rFonts w:ascii="Times New Roman"/>
          <w:b w:val="false"/>
          <w:i w:val="false"/>
          <w:color w:val="000000"/>
          <w:sz w:val="28"/>
        </w:rPr>
        <w:t>
      1) теле-, радиобағдарламалар өндірісінің стационарлық студиялық жабдығының болуы, жай-күйі және типі туралы ақпаратты;</w:t>
      </w:r>
    </w:p>
    <w:bookmarkEnd w:id="61"/>
    <w:bookmarkStart w:name="z77" w:id="62"/>
    <w:p>
      <w:pPr>
        <w:spacing w:after="0"/>
        <w:ind w:left="0"/>
        <w:jc w:val="both"/>
      </w:pPr>
      <w:r>
        <w:rPr>
          <w:rFonts w:ascii="Times New Roman"/>
          <w:b w:val="false"/>
          <w:i w:val="false"/>
          <w:color w:val="000000"/>
          <w:sz w:val="28"/>
        </w:rPr>
        <w:t>
      2) аппараттық-студиялық кешеннің техникалық сипаттамаларын;</w:t>
      </w:r>
    </w:p>
    <w:bookmarkEnd w:id="62"/>
    <w:bookmarkStart w:name="z78" w:id="63"/>
    <w:p>
      <w:pPr>
        <w:spacing w:after="0"/>
        <w:ind w:left="0"/>
        <w:jc w:val="both"/>
      </w:pPr>
      <w:r>
        <w:rPr>
          <w:rFonts w:ascii="Times New Roman"/>
          <w:b w:val="false"/>
          <w:i w:val="false"/>
          <w:color w:val="000000"/>
          <w:sz w:val="28"/>
        </w:rPr>
        <w:t>
      3) тиісті стандарттарды көрсете отырып, дыбыс және кескін сапасы жоғары теле-, радиобағдарламаларды эфирге беру жөніндегі міндеттемелерді;</w:t>
      </w:r>
    </w:p>
    <w:bookmarkEnd w:id="63"/>
    <w:bookmarkStart w:name="z79" w:id="64"/>
    <w:p>
      <w:pPr>
        <w:spacing w:after="0"/>
        <w:ind w:left="0"/>
        <w:jc w:val="both"/>
      </w:pPr>
      <w:r>
        <w:rPr>
          <w:rFonts w:ascii="Times New Roman"/>
          <w:b w:val="false"/>
          <w:i w:val="false"/>
          <w:color w:val="000000"/>
          <w:sz w:val="28"/>
        </w:rPr>
        <w:t>
      4) студиялық кешеннің орналасқан жері, теле-, радиоарнаны ұлттық телерадио хабарларын тарату операторының желісіне беру тәсілі туралы ақпаратты;</w:t>
      </w:r>
    </w:p>
    <w:bookmarkEnd w:id="64"/>
    <w:bookmarkStart w:name="z80" w:id="65"/>
    <w:p>
      <w:pPr>
        <w:spacing w:after="0"/>
        <w:ind w:left="0"/>
        <w:jc w:val="both"/>
      </w:pPr>
      <w:r>
        <w:rPr>
          <w:rFonts w:ascii="Times New Roman"/>
          <w:b w:val="false"/>
          <w:i w:val="false"/>
          <w:color w:val="000000"/>
          <w:sz w:val="28"/>
        </w:rPr>
        <w:t>
      5) алты ай ішінде сигналды (теле-, радиоарнаны) ұлттық оператордың желісіне беруді қамтамасыз ету жөніндегі міндеттемені ұсынады.</w:t>
      </w:r>
    </w:p>
    <w:bookmarkEnd w:id="65"/>
    <w:bookmarkStart w:name="z81" w:id="66"/>
    <w:p>
      <w:pPr>
        <w:spacing w:after="0"/>
        <w:ind w:left="0"/>
        <w:jc w:val="both"/>
      </w:pPr>
      <w:r>
        <w:rPr>
          <w:rFonts w:ascii="Times New Roman"/>
          <w:b w:val="false"/>
          <w:i w:val="false"/>
          <w:color w:val="000000"/>
          <w:sz w:val="28"/>
        </w:rPr>
        <w:t>
      3. Заңды және қаржылық ұсыныстар</w:t>
      </w:r>
    </w:p>
    <w:bookmarkEnd w:id="66"/>
    <w:bookmarkStart w:name="z82" w:id="67"/>
    <w:p>
      <w:pPr>
        <w:spacing w:after="0"/>
        <w:ind w:left="0"/>
        <w:jc w:val="both"/>
      </w:pPr>
      <w:r>
        <w:rPr>
          <w:rFonts w:ascii="Times New Roman"/>
          <w:b w:val="false"/>
          <w:i w:val="false"/>
          <w:color w:val="000000"/>
          <w:sz w:val="28"/>
        </w:rPr>
        <w:t>
      Төлем қабілеттілігін растайтын құжаттар:</w:t>
      </w:r>
    </w:p>
    <w:bookmarkEnd w:id="67"/>
    <w:bookmarkStart w:name="z83" w:id="68"/>
    <w:p>
      <w:pPr>
        <w:spacing w:after="0"/>
        <w:ind w:left="0"/>
        <w:jc w:val="both"/>
      </w:pPr>
      <w:r>
        <w:rPr>
          <w:rFonts w:ascii="Times New Roman"/>
          <w:b w:val="false"/>
          <w:i w:val="false"/>
          <w:color w:val="000000"/>
          <w:sz w:val="28"/>
        </w:rPr>
        <w:t>
      1) үміткердің Қазақстан Республикасының екінші деңгейдегі банктеріндегі шоттары бойынша ақша қалдықтары мен қозғалысы туралы үзінді-көшірме (-лер);</w:t>
      </w:r>
    </w:p>
    <w:bookmarkEnd w:id="68"/>
    <w:bookmarkStart w:name="z84" w:id="69"/>
    <w:p>
      <w:pPr>
        <w:spacing w:after="0"/>
        <w:ind w:left="0"/>
        <w:jc w:val="both"/>
      </w:pPr>
      <w:r>
        <w:rPr>
          <w:rFonts w:ascii="Times New Roman"/>
          <w:b w:val="false"/>
          <w:i w:val="false"/>
          <w:color w:val="000000"/>
          <w:sz w:val="28"/>
        </w:rPr>
        <w:t>
      2) Қазақстан Республикасының бухгалтерлік есеп және қаржылық есептілік туралы заңнамасына сәйкес өтінім берілген күннің алдындағы күнтізбелік жыл үшін жасалған үміткердің қаржылық есептілігі, ал Қазақстан Республикасының аумағында тарату үшін конкурсқа қатысатын үміткерлер үшін Қазақстан Республикасының аудиторлық қызмет туралы заңнамасына сәйкес жасалған аудиторлық есеппен расталған қаржылық есептілік;</w:t>
      </w:r>
    </w:p>
    <w:bookmarkEnd w:id="69"/>
    <w:bookmarkStart w:name="z85" w:id="70"/>
    <w:p>
      <w:pPr>
        <w:spacing w:after="0"/>
        <w:ind w:left="0"/>
        <w:jc w:val="both"/>
      </w:pPr>
      <w:r>
        <w:rPr>
          <w:rFonts w:ascii="Times New Roman"/>
          <w:b w:val="false"/>
          <w:i w:val="false"/>
          <w:color w:val="000000"/>
          <w:sz w:val="28"/>
        </w:rPr>
        <w:t>
      3) ақпараттық хабарлама жарияланған күннен кейін берілген, есебі салық органында жүргізілетін үміткердің берешегінің жоқ (бар) екендігі туралы мәліметтер;</w:t>
      </w:r>
    </w:p>
    <w:bookmarkEnd w:id="70"/>
    <w:bookmarkStart w:name="z86" w:id="71"/>
    <w:p>
      <w:pPr>
        <w:spacing w:after="0"/>
        <w:ind w:left="0"/>
        <w:jc w:val="both"/>
      </w:pPr>
      <w:r>
        <w:rPr>
          <w:rFonts w:ascii="Times New Roman"/>
          <w:b w:val="false"/>
          <w:i w:val="false"/>
          <w:color w:val="000000"/>
          <w:sz w:val="28"/>
        </w:rPr>
        <w:t>
      4) телерадио хабарларын таратудың ұлттық операторына цифрлық эфирлік және спутниктік телерадио хабарларын тарату желісі бойынша теле-, радиоарнаны таратқаны үшін телерадио хабарларын таратудың ұлттық операторына анықтама берілген күннің алдындағы күнге бір айдан астам созылған мерзімі өткен берешегінің болмауы туралы анықтама.</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2024 жылғы 5 қыркүйектегі</w:t>
            </w:r>
            <w:r>
              <w:br/>
            </w:r>
            <w:r>
              <w:rPr>
                <w:rFonts w:ascii="Times New Roman"/>
                <w:b w:val="false"/>
                <w:i w:val="false"/>
                <w:color w:val="000000"/>
                <w:sz w:val="20"/>
              </w:rPr>
              <w:t>№ 408-НҚ бұйрығына</w:t>
            </w:r>
            <w:r>
              <w:br/>
            </w:r>
            <w:r>
              <w:rPr>
                <w:rFonts w:ascii="Times New Roman"/>
                <w:b w:val="false"/>
                <w:i w:val="false"/>
                <w:color w:val="000000"/>
                <w:sz w:val="20"/>
              </w:rPr>
              <w:t>2-қосымша</w:t>
            </w:r>
          </w:p>
        </w:tc>
      </w:tr>
    </w:tbl>
    <w:bookmarkStart w:name="z88" w:id="72"/>
    <w:p>
      <w:pPr>
        <w:spacing w:after="0"/>
        <w:ind w:left="0"/>
        <w:jc w:val="left"/>
      </w:pPr>
      <w:r>
        <w:rPr>
          <w:rFonts w:ascii="Times New Roman"/>
          <w:b/>
          <w:i w:val="false"/>
          <w:color w:val="000000"/>
        </w:rPr>
        <w:t xml:space="preserve"> Күші жойылған кейбір бұйрықтардың тізбесі</w:t>
      </w:r>
    </w:p>
    <w:bookmarkEnd w:id="72"/>
    <w:p>
      <w:pPr>
        <w:spacing w:after="0"/>
        <w:ind w:left="0"/>
        <w:jc w:val="left"/>
      </w:pPr>
    </w:p>
    <w:p>
      <w:pPr>
        <w:spacing w:after="0"/>
        <w:ind w:left="0"/>
        <w:jc w:val="both"/>
      </w:pPr>
      <w:r>
        <w:rPr>
          <w:rFonts w:ascii="Times New Roman"/>
          <w:b w:val="false"/>
          <w:i w:val="false"/>
          <w:color w:val="000000"/>
          <w:sz w:val="28"/>
        </w:rPr>
        <w:t xml:space="preserve">
      1.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қағидаларын бекіту туралы" Қазақстан Республикасы Инвестициялар және даму министрінің 2015 жылғы 28 сәуірдегі № 494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11272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"Ақпарат және коммуникациялар саласындағы кейбір нормативтік құқықтық бұйрықтарға өзгерістер енгізу туралы" Қазақстан Республикасы Ақпарат және коммуникациялар министрінің 2017 жылғы 17 тамыздағы № 309 бұйрығымен бекітілген, ақпарат және коммуникациялар саласындағы өзгерістер енгізілетін кейбір нормативтік құқықтық бұйрықтардың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(Нормативтiк құқықтық актiлерді мемлекеттiк тіркеу тiзiлiмiнде № 15831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кейбір бұйрықтарына өзгерістер енгізу туралы" Қазақстан Республикасы Ақпарат және қоғамдық даму министрінің 2020 жылғы 17 қаңтардағы № 14 бұйрығымен бекітілген, Қазақстан Республикасының Инвестициялар және даму министрінің өзгерістер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(Нормативтiк құқықтық актiлерді мемлекеттiк тіркеу тiзiлiмiнде № 19901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кейбір бұйрықтарына өзгерістер енгізу туралы" Қазақстан Республикасы Ақпарат және қоғамдық даму министрінің 2020 жылғы 11 шiлдедегi № 226 бұйрығымен бекітілген, Қазақстан Республикасының Инвестициялар және даму министрінің өзгерістер мен толықтырулар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(Нормативтiк құқықтық актiлерді мемлекеттiк тіркеу тiзiлiмiнде № 20960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"Кейбір бұйрықтарға өзгерістер мен толықтырулар енгізу туралы" Қазақстан Республикасы Ақпарат және қоғамдық даму министрінің 2021 жылғы 30 желтоқсандағы № 425 бұйрығымен бекітілген, өзгерістер мен толықтырулар енгізілетін кейбір бұйрықтардың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(Нормативтiк құқықтық актiлерді мемлекеттiк тіркеу тiзiлiмiнде № 26378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