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e2ff" w14:textId="eb4e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2021 жылғы 11 қаңтардағы № ҚР ДСМ-5,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2021 жылғы 23 қыркүйектегі № ҚР ДСМ-98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 шiлдедегi № 50 бұйрығы. Қазақстан Республикасының Әділет министрлігінде 2024 жылғы 5 шiлдеде № 34702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22066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Халық денсаулығы және денсаулық сақтау жүйесі туралы" Қазақстан Республикасының Кодексінің (бұдан әрі – Кодекс)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20-баптарына</w:t>
      </w:r>
      <w:r>
        <w:rPr>
          <w:rFonts w:ascii="Times New Roman"/>
          <w:b w:val="false"/>
          <w:i w:val="false"/>
          <w:color w:val="000000"/>
          <w:sz w:val="28"/>
        </w:rPr>
        <w:t xml:space="preserve"> сәйкес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бар болған жағдайда көлік құралдарын пайдалануға жол беріледі.";</w:t>
      </w:r>
    </w:p>
    <w:bookmarkStart w:name="z6" w:id="1"/>
    <w:p>
      <w:pPr>
        <w:spacing w:after="0"/>
        <w:ind w:left="0"/>
        <w:jc w:val="both"/>
      </w:pPr>
      <w:r>
        <w:rPr>
          <w:rFonts w:ascii="Times New Roman"/>
          <w:b w:val="false"/>
          <w:i w:val="false"/>
          <w:color w:val="000000"/>
          <w:sz w:val="28"/>
        </w:rPr>
        <w:t xml:space="preserve">
      мынадай мазмұндағы 47-1-тармақпен толықтырылсын: </w:t>
      </w:r>
    </w:p>
    <w:bookmarkEnd w:id="1"/>
    <w:bookmarkStart w:name="z7" w:id="2"/>
    <w:p>
      <w:pPr>
        <w:spacing w:after="0"/>
        <w:ind w:left="0"/>
        <w:jc w:val="both"/>
      </w:pPr>
      <w:r>
        <w:rPr>
          <w:rFonts w:ascii="Times New Roman"/>
          <w:b w:val="false"/>
          <w:i w:val="false"/>
          <w:color w:val="000000"/>
          <w:sz w:val="28"/>
        </w:rPr>
        <w:t xml:space="preserve">
      "47-1. Метрополитеннің жолаушылар вагондарындағы электрлі жылыту және электрлі жарықтандыру құралдары ластануына қарай шаң мен ластан тазартылады."; </w:t>
      </w:r>
    </w:p>
    <w:bookmarkEnd w:id="2"/>
    <w:bookmarkStart w:name="z8" w:id="3"/>
    <w:p>
      <w:pPr>
        <w:spacing w:after="0"/>
        <w:ind w:left="0"/>
        <w:jc w:val="both"/>
      </w:pPr>
      <w:r>
        <w:rPr>
          <w:rFonts w:ascii="Times New Roman"/>
          <w:b w:val="false"/>
          <w:i w:val="false"/>
          <w:color w:val="000000"/>
          <w:sz w:val="28"/>
        </w:rPr>
        <w:t xml:space="preserve">
      мынадай мазмұндағы 60-1-тармақпен толықтырылсын: </w:t>
      </w:r>
    </w:p>
    <w:bookmarkEnd w:id="3"/>
    <w:bookmarkStart w:name="z9" w:id="4"/>
    <w:p>
      <w:pPr>
        <w:spacing w:after="0"/>
        <w:ind w:left="0"/>
        <w:jc w:val="both"/>
      </w:pPr>
      <w:r>
        <w:rPr>
          <w:rFonts w:ascii="Times New Roman"/>
          <w:b w:val="false"/>
          <w:i w:val="false"/>
          <w:color w:val="000000"/>
          <w:sz w:val="28"/>
        </w:rPr>
        <w:t>
      "60-1. Метрополитеннің жолаушылар вагонының вагон қабырғасынан 0,7 метр (бұдан әрі – м) қашықтықта, диван бетінен 0,5 м биіктікте – кемінде 150 лк (қыздыру шамдарымен жарықтандыру кезінде – кемінде 75 лк) жарықтандырудың рұқсат етілген деңгейі қамтамасыз етіледі.";</w:t>
      </w:r>
    </w:p>
    <w:bookmarkEnd w:id="4"/>
    <w:bookmarkStart w:name="z10" w:id="5"/>
    <w:p>
      <w:pPr>
        <w:spacing w:after="0"/>
        <w:ind w:left="0"/>
        <w:jc w:val="both"/>
      </w:pPr>
      <w:r>
        <w:rPr>
          <w:rFonts w:ascii="Times New Roman"/>
          <w:b w:val="false"/>
          <w:i w:val="false"/>
          <w:color w:val="000000"/>
          <w:sz w:val="28"/>
        </w:rPr>
        <w:t xml:space="preserve">
      мынадай мазмұндағы 72-1-тармақпен толықтырылсын: </w:t>
      </w:r>
    </w:p>
    <w:bookmarkEnd w:id="5"/>
    <w:bookmarkStart w:name="z11" w:id="6"/>
    <w:p>
      <w:pPr>
        <w:spacing w:after="0"/>
        <w:ind w:left="0"/>
        <w:jc w:val="both"/>
      </w:pPr>
      <w:r>
        <w:rPr>
          <w:rFonts w:ascii="Times New Roman"/>
          <w:b w:val="false"/>
          <w:i w:val="false"/>
          <w:color w:val="000000"/>
          <w:sz w:val="28"/>
        </w:rPr>
        <w:t xml:space="preserve">
      "72-1. Жылжымалы құрамның желіге шығуы алдындағы санитариялық жай-күйін жылжымалы құрамның санитариялық жай-күйіне арналған еркін түрдегі журналда жүргізілген тазалау туралы белгі қоя отырып, жылжымалы құрамның жуушы-жинаушыларының бригадирі, жылжымалы құрамға техникалық қызмет көрсету және жөндеу жүргізілген учаскенің шебері (бригадирі) тексереді."; </w:t>
      </w:r>
    </w:p>
    <w:bookmarkEnd w:id="6"/>
    <w:bookmarkStart w:name="z12" w:id="7"/>
    <w:p>
      <w:pPr>
        <w:spacing w:after="0"/>
        <w:ind w:left="0"/>
        <w:jc w:val="both"/>
      </w:pPr>
      <w:r>
        <w:rPr>
          <w:rFonts w:ascii="Times New Roman"/>
          <w:b w:val="false"/>
          <w:i w:val="false"/>
          <w:color w:val="000000"/>
          <w:sz w:val="28"/>
        </w:rPr>
        <w:t>
      мынадай мазмұндағы 77-1-тармақпен толықтырылсын:</w:t>
      </w:r>
    </w:p>
    <w:bookmarkEnd w:id="7"/>
    <w:bookmarkStart w:name="z13" w:id="8"/>
    <w:p>
      <w:pPr>
        <w:spacing w:after="0"/>
        <w:ind w:left="0"/>
        <w:jc w:val="both"/>
      </w:pPr>
      <w:r>
        <w:rPr>
          <w:rFonts w:ascii="Times New Roman"/>
          <w:b w:val="false"/>
          <w:i w:val="false"/>
          <w:color w:val="000000"/>
          <w:sz w:val="28"/>
        </w:rPr>
        <w:t xml:space="preserve">
      "77-1. Метрополитен вагондарының салондарындағы микроклиматтың рұқсат етілетін параметрлері (табиғи желдету кезінде): </w:t>
      </w:r>
    </w:p>
    <w:bookmarkEnd w:id="8"/>
    <w:p>
      <w:pPr>
        <w:spacing w:after="0"/>
        <w:ind w:left="0"/>
        <w:jc w:val="both"/>
      </w:pPr>
      <w:r>
        <w:rPr>
          <w:rFonts w:ascii="Times New Roman"/>
          <w:b w:val="false"/>
          <w:i w:val="false"/>
          <w:color w:val="000000"/>
          <w:sz w:val="28"/>
        </w:rPr>
        <w:t>
      1) жылдың жылы кезеңінде ауа температурасының қоршаған ауаның температурасынан 3°C-тан артық емес, ауаның салыстырмалы ылғалдылығы мен ауа қозғалысының жылдамдығы нормаланбайды;</w:t>
      </w:r>
    </w:p>
    <w:p>
      <w:pPr>
        <w:spacing w:after="0"/>
        <w:ind w:left="0"/>
        <w:jc w:val="both"/>
      </w:pPr>
      <w:r>
        <w:rPr>
          <w:rFonts w:ascii="Times New Roman"/>
          <w:b w:val="false"/>
          <w:i w:val="false"/>
          <w:color w:val="000000"/>
          <w:sz w:val="28"/>
        </w:rPr>
        <w:t>
      2) жылдың салқын кезеңінде ауа температурасы -16°C (+- 2°C), биіктігі бойынша температура айырмашылығы – 5°C-тан артық емес, ауа температурасы мен қоршау айырмашылығы – 5°C-тан артық емес, еден температурасы – кемінде 5°С, ауаның салыстырмалы ылғалдылығы – 30-дан 70%-ға дейін, ауа қозғалысының жылдамдығы – 0,4 м/сек-тан артық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 </w:t>
      </w:r>
    </w:p>
    <w:bookmarkStart w:name="z15" w:id="9"/>
    <w:p>
      <w:pPr>
        <w:spacing w:after="0"/>
        <w:ind w:left="0"/>
        <w:jc w:val="both"/>
      </w:pPr>
      <w:r>
        <w:rPr>
          <w:rFonts w:ascii="Times New Roman"/>
          <w:b w:val="false"/>
          <w:i w:val="false"/>
          <w:color w:val="000000"/>
          <w:sz w:val="28"/>
        </w:rPr>
        <w:t>
      "78. Жолаушылар вагондарының купесіндегі шудың деңгейі 65 децибелден (бұдан әрі – дБа), тамбурларда – 68 дБа, вагонаралық өту жолдарында – 80 дБа, МВҚК салонында – 75 дБа-дан жоғары болмауына, метрополитен вагонында туннельдерде қозғалыс кезінде – 70 дБа-дан артық болмауына жол беріледі.";</w:t>
      </w:r>
    </w:p>
    <w:bookmarkEnd w:id="9"/>
    <w:bookmarkStart w:name="z16" w:id="10"/>
    <w:p>
      <w:pPr>
        <w:spacing w:after="0"/>
        <w:ind w:left="0"/>
        <w:jc w:val="both"/>
      </w:pPr>
      <w:r>
        <w:rPr>
          <w:rFonts w:ascii="Times New Roman"/>
          <w:b w:val="false"/>
          <w:i w:val="false"/>
          <w:color w:val="000000"/>
          <w:sz w:val="28"/>
        </w:rPr>
        <w:t>
      мынадай мазмұндағы 82-1-тармақпен толықтырылсын:</w:t>
      </w:r>
    </w:p>
    <w:bookmarkEnd w:id="10"/>
    <w:bookmarkStart w:name="z17" w:id="11"/>
    <w:p>
      <w:pPr>
        <w:spacing w:after="0"/>
        <w:ind w:left="0"/>
        <w:jc w:val="both"/>
      </w:pPr>
      <w:r>
        <w:rPr>
          <w:rFonts w:ascii="Times New Roman"/>
          <w:b w:val="false"/>
          <w:i w:val="false"/>
          <w:color w:val="000000"/>
          <w:sz w:val="28"/>
        </w:rPr>
        <w:t>
      "82-1. Метрополитеннің жолаушылар вагоны:</w:t>
      </w:r>
    </w:p>
    <w:bookmarkEnd w:id="11"/>
    <w:p>
      <w:pPr>
        <w:spacing w:after="0"/>
        <w:ind w:left="0"/>
        <w:jc w:val="both"/>
      </w:pPr>
      <w:r>
        <w:rPr>
          <w:rFonts w:ascii="Times New Roman"/>
          <w:b w:val="false"/>
          <w:i w:val="false"/>
          <w:color w:val="000000"/>
          <w:sz w:val="28"/>
        </w:rPr>
        <w:t>
      1) поездың радиобайланысы мен хабарландыруының жұмыс істеуін;</w:t>
      </w:r>
    </w:p>
    <w:p>
      <w:pPr>
        <w:spacing w:after="0"/>
        <w:ind w:left="0"/>
        <w:jc w:val="both"/>
      </w:pPr>
      <w:r>
        <w:rPr>
          <w:rFonts w:ascii="Times New Roman"/>
          <w:b w:val="false"/>
          <w:i w:val="false"/>
          <w:color w:val="000000"/>
          <w:sz w:val="28"/>
        </w:rPr>
        <w:t>
      2) есіктердің жабылуын бақылау сигналын;</w:t>
      </w:r>
    </w:p>
    <w:p>
      <w:pPr>
        <w:spacing w:after="0"/>
        <w:ind w:left="0"/>
        <w:jc w:val="both"/>
      </w:pPr>
      <w:r>
        <w:rPr>
          <w:rFonts w:ascii="Times New Roman"/>
          <w:b w:val="false"/>
          <w:i w:val="false"/>
          <w:color w:val="000000"/>
          <w:sz w:val="28"/>
        </w:rPr>
        <w:t>
      3) басқару, бақылау, қауіпсіздік жүйелерінің қозғалысы мен жұмыс параметрлерін тіркеуді;</w:t>
      </w:r>
    </w:p>
    <w:p>
      <w:pPr>
        <w:spacing w:after="0"/>
        <w:ind w:left="0"/>
        <w:jc w:val="both"/>
      </w:pPr>
      <w:r>
        <w:rPr>
          <w:rFonts w:ascii="Times New Roman"/>
          <w:b w:val="false"/>
          <w:i w:val="false"/>
          <w:color w:val="000000"/>
          <w:sz w:val="28"/>
        </w:rPr>
        <w:t>
      4) метрополитеннің жолаушылар вагондарын мәжбүрлі авариялық желдетуді;</w:t>
      </w:r>
    </w:p>
    <w:p>
      <w:pPr>
        <w:spacing w:after="0"/>
        <w:ind w:left="0"/>
        <w:jc w:val="both"/>
      </w:pPr>
      <w:r>
        <w:rPr>
          <w:rFonts w:ascii="Times New Roman"/>
          <w:b w:val="false"/>
          <w:i w:val="false"/>
          <w:color w:val="000000"/>
          <w:sz w:val="28"/>
        </w:rPr>
        <w:t>
      5) есіктердің жабыла бастауы туралы ескертетін жарық және дыбыс сигналын;</w:t>
      </w:r>
    </w:p>
    <w:p>
      <w:pPr>
        <w:spacing w:after="0"/>
        <w:ind w:left="0"/>
        <w:jc w:val="both"/>
      </w:pPr>
      <w:r>
        <w:rPr>
          <w:rFonts w:ascii="Times New Roman"/>
          <w:b w:val="false"/>
          <w:i w:val="false"/>
          <w:color w:val="000000"/>
          <w:sz w:val="28"/>
        </w:rPr>
        <w:t xml:space="preserve">
      6) басқару кабинасында және жолаушылар салондарында микроклиматты ұстап тұруды қамтамасыз ететін жүйелермен және құрылғылармен жабдықталады.";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"245. Жолаушыларды тасымалдау кезінде салқын кезеңде салондағы (кабинадағы) ауа температурасы салыстырмалы ылғалдылық 70-75% болған кезде +14ºС-тан төмен емес, жазда +22 ºС-та (+2) ұсталады.</w:t>
      </w:r>
    </w:p>
    <w:bookmarkEnd w:id="12"/>
    <w:bookmarkStart w:name="z20" w:id="13"/>
    <w:p>
      <w:pPr>
        <w:spacing w:after="0"/>
        <w:ind w:left="0"/>
        <w:jc w:val="both"/>
      </w:pPr>
      <w:r>
        <w:rPr>
          <w:rFonts w:ascii="Times New Roman"/>
          <w:b w:val="false"/>
          <w:i w:val="false"/>
          <w:color w:val="000000"/>
          <w:sz w:val="28"/>
        </w:rPr>
        <w:t xml:space="preserve">
      246. Сыртқы ауаның ылғалдылығы жоғары аудандар үшін және ауа салқындатқыштарды қолданған кезде автобус салонындағы салыстырмалы ылғалдылықты 10%-ға арттыруға жол беріледі. Мәжбүрлі желдету және ауаны баптау қондырғылары бар салондарда желдету жүйесі автобустағы ауа температурасына байланысты автоматты режимде үздіксіз жұмыс істейді.".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23 қыркүйектегі № ҚР ДСМ-98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24530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"Көлік құралдарына және жолаушыларға қызмет көрсету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Санитариялық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және анықтамалар пайдаланылды: </w:t>
      </w:r>
    </w:p>
    <w:p>
      <w:pPr>
        <w:spacing w:after="0"/>
        <w:ind w:left="0"/>
        <w:jc w:val="both"/>
      </w:pPr>
      <w:r>
        <w:rPr>
          <w:rFonts w:ascii="Times New Roman"/>
          <w:b w:val="false"/>
          <w:i w:val="false"/>
          <w:color w:val="000000"/>
          <w:sz w:val="28"/>
        </w:rPr>
        <w:t>
      1) авиациялық техникалық база (бұдан әрі – АТБ) – әуе кемелеріне техникалық қызмет көрсету, ағымдағы жөндеу, конструкцияларын, технологиялық жабдығы мен жарағын дайындау, ұшу ақпаратын жинау және оның мағынасын ашу бойынша жұмыстар кешенін орындауға арналған құрылыстар, механикалық және басқа да құралдар кешені;</w:t>
      </w:r>
    </w:p>
    <w:p>
      <w:pPr>
        <w:spacing w:after="0"/>
        <w:ind w:left="0"/>
        <w:jc w:val="both"/>
      </w:pPr>
      <w:r>
        <w:rPr>
          <w:rFonts w:ascii="Times New Roman"/>
          <w:b w:val="false"/>
          <w:i w:val="false"/>
          <w:color w:val="000000"/>
          <w:sz w:val="28"/>
        </w:rPr>
        <w:t xml:space="preserve">
      2) авиациялық-химиялық жұмыстар (бұдан әрі – АХЖ) – ауыл шаруашылығы, орман учаскелерінде және басқа да алқаптарда пестицидтер мен тыңайтқыштарды қолдана отырып азаматтық авиация атқаратын жұмыстар; </w:t>
      </w:r>
    </w:p>
    <w:p>
      <w:pPr>
        <w:spacing w:after="0"/>
        <w:ind w:left="0"/>
        <w:jc w:val="both"/>
      </w:pPr>
      <w:r>
        <w:rPr>
          <w:rFonts w:ascii="Times New Roman"/>
          <w:b w:val="false"/>
          <w:i w:val="false"/>
          <w:color w:val="000000"/>
          <w:sz w:val="28"/>
        </w:rPr>
        <w:t>
      3) автокөлік кәсіпорны – Қазақстан Республикасының заңнамасына сәйкес әрекет ететін, автомобиль көлігімен жүктерді, жолаушыларды, багажды тасымалдау, автокөлік құралдарын сақтау, оларға техникалық қызмет көрсету және оларды жөндеу жөніндегі қызметпен айналысатын заңды тұлға;</w:t>
      </w:r>
    </w:p>
    <w:p>
      <w:pPr>
        <w:spacing w:after="0"/>
        <w:ind w:left="0"/>
        <w:jc w:val="both"/>
      </w:pPr>
      <w:r>
        <w:rPr>
          <w:rFonts w:ascii="Times New Roman"/>
          <w:b w:val="false"/>
          <w:i w:val="false"/>
          <w:color w:val="000000"/>
          <w:sz w:val="28"/>
        </w:rPr>
        <w:t>
      4) автомобильге жанармай құю станциясы – мұнай өнімдерін сақтауды және бөлшек саудада өткізуді қамтамасыз ететін жабдықпен жарақталған технологиялық құрылыстар кешені;</w:t>
      </w:r>
    </w:p>
    <w:p>
      <w:pPr>
        <w:spacing w:after="0"/>
        <w:ind w:left="0"/>
        <w:jc w:val="both"/>
      </w:pPr>
      <w:r>
        <w:rPr>
          <w:rFonts w:ascii="Times New Roman"/>
          <w:b w:val="false"/>
          <w:i w:val="false"/>
          <w:color w:val="000000"/>
          <w:sz w:val="28"/>
        </w:rPr>
        <w:t>
      5) авто-газ құю станциясы – сұйытылған газды сақтауды және бөлшек саудада өткізуді қамтамасыз ететін жабдықтармен жарақталған технологиялық құрылыстар кешені;</w:t>
      </w:r>
    </w:p>
    <w:p>
      <w:pPr>
        <w:spacing w:after="0"/>
        <w:ind w:left="0"/>
        <w:jc w:val="both"/>
      </w:pPr>
      <w:r>
        <w:rPr>
          <w:rFonts w:ascii="Times New Roman"/>
          <w:b w:val="false"/>
          <w:i w:val="false"/>
          <w:color w:val="000000"/>
          <w:sz w:val="28"/>
        </w:rPr>
        <w:t>
      6) автомобиль көлік құралдарына техникалық қызмет көрсету және жөндеу (шеберханасы) станциясы – автомобиль көлік құралдарына техникалық қызмет көрсетуге және жөндеуге арналған құрылыстар кешені;</w:t>
      </w:r>
    </w:p>
    <w:p>
      <w:pPr>
        <w:spacing w:after="0"/>
        <w:ind w:left="0"/>
        <w:jc w:val="both"/>
      </w:pPr>
      <w:r>
        <w:rPr>
          <w:rFonts w:ascii="Times New Roman"/>
          <w:b w:val="false"/>
          <w:i w:val="false"/>
          <w:color w:val="000000"/>
          <w:sz w:val="28"/>
        </w:rPr>
        <w:t>
      7) автовокзал – жолаушылар легі тәулігіне бес жүзден астам адамды құрайтын, автобустардың жолаушылары мен жүргізушілеріне қызмет көрсетуге арналған және: сыйымдылығы жетпіс бестен жоғары жолаушыларға арналған күту залы және билет кассалары бар күрделі ғимаратты, жүргізушілерді медициналық тексеруден өткізуге және медициналық-санитариялық алғашқы көмек көрсетуге арналған медициналық пункттерді, сақтау камераларын, жолаушыларды түсіру мен отырғызуға арналған перронды, автобустардың тұрағына арналған алаңдарды, автобустарды тексеріп қарауға арналған бекеттерді, диспетчерлік пункттерді және ана мен балаға арналған бөлмені қамтитын құрылыстар кешені;</w:t>
      </w:r>
    </w:p>
    <w:p>
      <w:pPr>
        <w:spacing w:after="0"/>
        <w:ind w:left="0"/>
        <w:jc w:val="both"/>
      </w:pPr>
      <w:r>
        <w:rPr>
          <w:rFonts w:ascii="Times New Roman"/>
          <w:b w:val="false"/>
          <w:i w:val="false"/>
          <w:color w:val="000000"/>
          <w:sz w:val="28"/>
        </w:rPr>
        <w:t>
      8) автостанция – жолаушылар легі тәулігіне кемінде бес жүз адамды құрайтын, автобустардың жолаушылары мен жүргізушілеріне қызмет көрсетуге арналған және кемінде екі жарым мың шаршы метр аумақта орналасқан және құрамында: сыйымдылығы жетпіс бес адамға дейінгі жолаушыларға арналған күту залы және билет кассалары бар күрделі ғимаратты, сақтау камераларын, жолаушыларды түсіру мен отырғызуға арналған перронды, автобустардың тұрағына арналған алаңдарды, диспетчерлік пункттерді қамтитын құрылыстар кешені;</w:t>
      </w:r>
    </w:p>
    <w:p>
      <w:pPr>
        <w:spacing w:after="0"/>
        <w:ind w:left="0"/>
        <w:jc w:val="both"/>
      </w:pPr>
      <w:r>
        <w:rPr>
          <w:rFonts w:ascii="Times New Roman"/>
          <w:b w:val="false"/>
          <w:i w:val="false"/>
          <w:color w:val="000000"/>
          <w:sz w:val="28"/>
        </w:rPr>
        <w:t>
      9) ангар – көлік құралдарын сақтауға, техникалық қызмет көрсетуге және жөндеуге арналған құрылыс;</w:t>
      </w:r>
    </w:p>
    <w:p>
      <w:pPr>
        <w:spacing w:after="0"/>
        <w:ind w:left="0"/>
        <w:jc w:val="both"/>
      </w:pPr>
      <w:r>
        <w:rPr>
          <w:rFonts w:ascii="Times New Roman"/>
          <w:b w:val="false"/>
          <w:i w:val="false"/>
          <w:color w:val="000000"/>
          <w:sz w:val="28"/>
        </w:rPr>
        <w:t xml:space="preserve">
      10) әуежай – әуе кемелерін қабылдауға және жөнелтуге, әуе тасымалдарына қызмет көрсетуге арналған және осы мақсаттар үшін әуеайлық, аэровокзал, басқа да құрылыстары, сондай-ақ қажетті жабдықтары бар құрылыстар кешені; </w:t>
      </w:r>
    </w:p>
    <w:p>
      <w:pPr>
        <w:spacing w:after="0"/>
        <w:ind w:left="0"/>
        <w:jc w:val="both"/>
      </w:pPr>
      <w:r>
        <w:rPr>
          <w:rFonts w:ascii="Times New Roman"/>
          <w:b w:val="false"/>
          <w:i w:val="false"/>
          <w:color w:val="000000"/>
          <w:sz w:val="28"/>
        </w:rPr>
        <w:t>
      11) ауыл шаруашылығы әуеайлағы – авиациялық-химиялық жұмыстарды орындайтын азаматтық авиация әуе кемелерінің ұшуын қамтамасыз етуге арналған әуеайлығы;</w:t>
      </w:r>
    </w:p>
    <w:p>
      <w:pPr>
        <w:spacing w:after="0"/>
        <w:ind w:left="0"/>
        <w:jc w:val="both"/>
      </w:pPr>
      <w:r>
        <w:rPr>
          <w:rFonts w:ascii="Times New Roman"/>
          <w:b w:val="false"/>
          <w:i w:val="false"/>
          <w:color w:val="000000"/>
          <w:sz w:val="28"/>
        </w:rPr>
        <w:t>
      12) аэровокзал – әуежайларда әуе көлігі жолаушыларына қызмет көрсетуге арналған құрылыстар мен ғимараттар кешені;</w:t>
      </w:r>
    </w:p>
    <w:p>
      <w:pPr>
        <w:spacing w:after="0"/>
        <w:ind w:left="0"/>
        <w:jc w:val="both"/>
      </w:pPr>
      <w:r>
        <w:rPr>
          <w:rFonts w:ascii="Times New Roman"/>
          <w:b w:val="false"/>
          <w:i w:val="false"/>
          <w:color w:val="000000"/>
          <w:sz w:val="28"/>
        </w:rPr>
        <w:t>
      13) бластчиллер – өнімді мұздатуды қамтамасыз ететін қарқынды салқындату аппараты;</w:t>
      </w:r>
    </w:p>
    <w:p>
      <w:pPr>
        <w:spacing w:after="0"/>
        <w:ind w:left="0"/>
        <w:jc w:val="both"/>
      </w:pPr>
      <w:r>
        <w:rPr>
          <w:rFonts w:ascii="Times New Roman"/>
          <w:b w:val="false"/>
          <w:i w:val="false"/>
          <w:color w:val="000000"/>
          <w:sz w:val="28"/>
        </w:rPr>
        <w:t>
      14) борттық тамақ – әуе кемелерінің авиажолаушылары мен экипажына арналған, ұшу кезінде әуе кемесінің бортында берілетін тамақ;</w:t>
      </w:r>
    </w:p>
    <w:p>
      <w:pPr>
        <w:spacing w:after="0"/>
        <w:ind w:left="0"/>
        <w:jc w:val="both"/>
      </w:pPr>
      <w:r>
        <w:rPr>
          <w:rFonts w:ascii="Times New Roman"/>
          <w:b w:val="false"/>
          <w:i w:val="false"/>
          <w:color w:val="000000"/>
          <w:sz w:val="28"/>
        </w:rPr>
        <w:t>
      15) борттық тамақтану объектісі – борттық тамақты өндіру, қайта өңдеу, өткізу және ұйымдастыру бойынша қоғамдық тамақтану объектісі;</w:t>
      </w:r>
    </w:p>
    <w:p>
      <w:pPr>
        <w:spacing w:after="0"/>
        <w:ind w:left="0"/>
        <w:jc w:val="both"/>
      </w:pPr>
      <w:r>
        <w:rPr>
          <w:rFonts w:ascii="Times New Roman"/>
          <w:b w:val="false"/>
          <w:i w:val="false"/>
          <w:color w:val="000000"/>
          <w:sz w:val="28"/>
        </w:rPr>
        <w:t>
      16) борттық тамақ рационы – әуе көлігі бортында бір адамның тамақтануына арналған тамақ өнімдерінің жиынтығы;</w:t>
      </w:r>
    </w:p>
    <w:p>
      <w:pPr>
        <w:spacing w:after="0"/>
        <w:ind w:left="0"/>
        <w:jc w:val="both"/>
      </w:pPr>
      <w:r>
        <w:rPr>
          <w:rFonts w:ascii="Times New Roman"/>
          <w:b w:val="false"/>
          <w:i w:val="false"/>
          <w:color w:val="000000"/>
          <w:sz w:val="28"/>
        </w:rPr>
        <w:t>
      17) вагон және локомотив депосы, локомотив жөндеу және вагон жөндеу зауыттары – вагондарды, локомотивтерді жоспарлы және күрделі жөндеуге, вагон, локомотив тораптары мен бөлшектерін жөндеуге және жинақтауға арналған өндірістік құрылыстар, темір жолдар кешені;</w:t>
      </w:r>
    </w:p>
    <w:p>
      <w:pPr>
        <w:spacing w:after="0"/>
        <w:ind w:left="0"/>
        <w:jc w:val="both"/>
      </w:pPr>
      <w:r>
        <w:rPr>
          <w:rFonts w:ascii="Times New Roman"/>
          <w:b w:val="false"/>
          <w:i w:val="false"/>
          <w:color w:val="000000"/>
          <w:sz w:val="28"/>
        </w:rPr>
        <w:t>
      18) дастархан әзірлеу бөлімшесі – борттық тамақтану объектісіндегі борттық тамақты жинақтауға және әзірлеуге арналған учаске;</w:t>
      </w:r>
    </w:p>
    <w:p>
      <w:pPr>
        <w:spacing w:after="0"/>
        <w:ind w:left="0"/>
        <w:jc w:val="both"/>
      </w:pPr>
      <w:r>
        <w:rPr>
          <w:rFonts w:ascii="Times New Roman"/>
          <w:b w:val="false"/>
          <w:i w:val="false"/>
          <w:color w:val="000000"/>
          <w:sz w:val="28"/>
        </w:rPr>
        <w:t>
      19) дегазациялық алаң – авиациялық химиялық жұмыстар орындалғаннан кейін әуе кемелерін дегезациялау және пестицидтерден тазартуға арналған алаң;</w:t>
      </w:r>
    </w:p>
    <w:p>
      <w:pPr>
        <w:spacing w:after="0"/>
        <w:ind w:left="0"/>
        <w:jc w:val="both"/>
      </w:pPr>
      <w:r>
        <w:rPr>
          <w:rFonts w:ascii="Times New Roman"/>
          <w:b w:val="false"/>
          <w:i w:val="false"/>
          <w:color w:val="000000"/>
          <w:sz w:val="28"/>
        </w:rPr>
        <w:t>
      20) дефростер – өнімдерді ерітуге арналған жабдық;</w:t>
      </w:r>
    </w:p>
    <w:p>
      <w:pPr>
        <w:spacing w:after="0"/>
        <w:ind w:left="0"/>
        <w:jc w:val="both"/>
      </w:pPr>
      <w:r>
        <w:rPr>
          <w:rFonts w:ascii="Times New Roman"/>
          <w:b w:val="false"/>
          <w:i w:val="false"/>
          <w:color w:val="000000"/>
          <w:sz w:val="28"/>
        </w:rPr>
        <w:t>
      21) диспетчерлік орталық (пункт) – қажетті жабдығы бар диспетчерлердің жұмыс орындарын орналастыруға арналған ғимарат (үй-жай);</w:t>
      </w:r>
    </w:p>
    <w:p>
      <w:pPr>
        <w:spacing w:after="0"/>
        <w:ind w:left="0"/>
        <w:jc w:val="both"/>
      </w:pPr>
      <w:r>
        <w:rPr>
          <w:rFonts w:ascii="Times New Roman"/>
          <w:b w:val="false"/>
          <w:i w:val="false"/>
          <w:color w:val="000000"/>
          <w:sz w:val="28"/>
        </w:rPr>
        <w:t>
      22) диспетчерлер – көлік құралдарының қозғалысын жедел бақылау және басқару орталығының (пунктінің) операторлары;</w:t>
      </w:r>
    </w:p>
    <w:p>
      <w:pPr>
        <w:spacing w:after="0"/>
        <w:ind w:left="0"/>
        <w:jc w:val="both"/>
      </w:pPr>
      <w:r>
        <w:rPr>
          <w:rFonts w:ascii="Times New Roman"/>
          <w:b w:val="false"/>
          <w:i w:val="false"/>
          <w:color w:val="000000"/>
          <w:sz w:val="28"/>
        </w:rPr>
        <w:t>
      23) жабық вагондарды дайындайтын кешенді пункт – азық-түліктерді, шаруашылық, қатты әсер ететін химиялық заттарды және сусымалы қауіпті жүктерді тасымалдағаннан кейін жабық вагондарды тазалауға, жууға және дезинфекциялық өңдеуге арналған объект;</w:t>
      </w:r>
    </w:p>
    <w:p>
      <w:pPr>
        <w:spacing w:after="0"/>
        <w:ind w:left="0"/>
        <w:jc w:val="both"/>
      </w:pPr>
      <w:r>
        <w:rPr>
          <w:rFonts w:ascii="Times New Roman"/>
          <w:b w:val="false"/>
          <w:i w:val="false"/>
          <w:color w:val="000000"/>
          <w:sz w:val="28"/>
        </w:rPr>
        <w:t>
      24) жолаушылар вагондарына техникалық қызмет көрсету, оларды ағымдық жөндеу және жабдықтау пункті – жолаушылар вагондарының жарамдылығын, ағымдық жөндеуді, жылжымалы құрамды тексеруді, тіркемеден ажыратпай ағымдық жөндеуді және жылжымалы құрамның тасымалдауға және жарақтандыруға дайындауды қамтамасыз ететін темір жол көлігінің бөлімшесі;</w:t>
      </w:r>
    </w:p>
    <w:p>
      <w:pPr>
        <w:spacing w:after="0"/>
        <w:ind w:left="0"/>
        <w:jc w:val="both"/>
      </w:pPr>
      <w:r>
        <w:rPr>
          <w:rFonts w:ascii="Times New Roman"/>
          <w:b w:val="false"/>
          <w:i w:val="false"/>
          <w:color w:val="000000"/>
          <w:sz w:val="28"/>
        </w:rPr>
        <w:t>
      25) жол машина станциясы – жолды орташа және күрделі жөндеуді жүзеге асыруға арналған теміржол көлігінің құрылымдық бөлімшесі;</w:t>
      </w:r>
    </w:p>
    <w:p>
      <w:pPr>
        <w:spacing w:after="0"/>
        <w:ind w:left="0"/>
        <w:jc w:val="both"/>
      </w:pPr>
      <w:r>
        <w:rPr>
          <w:rFonts w:ascii="Times New Roman"/>
          <w:b w:val="false"/>
          <w:i w:val="false"/>
          <w:color w:val="000000"/>
          <w:sz w:val="28"/>
        </w:rPr>
        <w:t>
      26) жол дистанциясы – темір жолдарда ағымдық күтіп-ұстауды, жөндеу және қалпына келтіру жұмыстарын жүзеге асыратын темір жол көлігінің құрылымдық бөлімшесі;</w:t>
      </w:r>
    </w:p>
    <w:p>
      <w:pPr>
        <w:spacing w:after="0"/>
        <w:ind w:left="0"/>
        <w:jc w:val="both"/>
      </w:pPr>
      <w:r>
        <w:rPr>
          <w:rFonts w:ascii="Times New Roman"/>
          <w:b w:val="false"/>
          <w:i w:val="false"/>
          <w:color w:val="000000"/>
          <w:sz w:val="28"/>
        </w:rPr>
        <w:t>
      27) жолаушылар ғимараты – теміржол көлігімен тасымалдау бойынша тұрғындарға қызмет көрсетуге арналған үй-жайлар, құрылыстар (жолаушылар платформалары және вокзал өтпелерін қоса алғанда) және басқа да мүлік түрлерінің кешені;</w:t>
      </w:r>
    </w:p>
    <w:p>
      <w:pPr>
        <w:spacing w:after="0"/>
        <w:ind w:left="0"/>
        <w:jc w:val="both"/>
      </w:pPr>
      <w:r>
        <w:rPr>
          <w:rFonts w:ascii="Times New Roman"/>
          <w:b w:val="false"/>
          <w:i w:val="false"/>
          <w:color w:val="000000"/>
          <w:sz w:val="28"/>
        </w:rPr>
        <w:t>
      28) жұмыс аймағы – тұрақты немесе уақытша жұмыс орындары орналасқан алаңның немесе еденнің деңгейінен биіктігі екі метрге (бұдан әрі – м) дейінгі кеңістік;</w:t>
      </w:r>
    </w:p>
    <w:p>
      <w:pPr>
        <w:spacing w:after="0"/>
        <w:ind w:left="0"/>
        <w:jc w:val="both"/>
      </w:pPr>
      <w:r>
        <w:rPr>
          <w:rFonts w:ascii="Times New Roman"/>
          <w:b w:val="false"/>
          <w:i w:val="false"/>
          <w:color w:val="000000"/>
          <w:sz w:val="28"/>
        </w:rPr>
        <w:t>
      29) қалыпқа келтіру пойызы – рельстердің жолдан шығуынан және жылжымалы құрамның соқтығысуынан болған зардаптарды жоюға, сондай-ақ дүлей зілзалалар кезінде көмек көрсетуге арналған пойыз;</w:t>
      </w:r>
    </w:p>
    <w:p>
      <w:pPr>
        <w:spacing w:after="0"/>
        <w:ind w:left="0"/>
        <w:jc w:val="both"/>
      </w:pPr>
      <w:r>
        <w:rPr>
          <w:rFonts w:ascii="Times New Roman"/>
          <w:b w:val="false"/>
          <w:i w:val="false"/>
          <w:color w:val="000000"/>
          <w:sz w:val="28"/>
        </w:rPr>
        <w:t>
      30) касалетка – тамақ өнімдерімен жанасуға арналған, тамақ өнімдерімен жанасатын материалдарға қойылатын талаптарға сәйкес келетін материалдардан (оның ішінде алюминий фольгадан, полимерден, шыныдан, фарфордан) жасалған, тамақ өнімдерімен жанасуға арналған қолдану жөніндегі таңбаға сәйкес тамақтануды (оның ішінде борттық тамақтануды) ұйымдастыру үшін пайдаланылатын тұтыну қаптамасы (жабылатын ыдыс, контейнер);</w:t>
      </w:r>
    </w:p>
    <w:p>
      <w:pPr>
        <w:spacing w:after="0"/>
        <w:ind w:left="0"/>
        <w:jc w:val="both"/>
      </w:pPr>
      <w:r>
        <w:rPr>
          <w:rFonts w:ascii="Times New Roman"/>
          <w:b w:val="false"/>
          <w:i w:val="false"/>
          <w:color w:val="000000"/>
          <w:sz w:val="28"/>
        </w:rPr>
        <w:t>
      31) көлік – бұл Қазақстан Республикасының аумағында тіркелген теміржол, автомобиль, теңіз, ішкі су, әуе көлігі;</w:t>
      </w:r>
    </w:p>
    <w:p>
      <w:pPr>
        <w:spacing w:after="0"/>
        <w:ind w:left="0"/>
        <w:jc w:val="both"/>
      </w:pPr>
      <w:r>
        <w:rPr>
          <w:rFonts w:ascii="Times New Roman"/>
          <w:b w:val="false"/>
          <w:i w:val="false"/>
          <w:color w:val="000000"/>
          <w:sz w:val="28"/>
        </w:rPr>
        <w:t>
      32) көлік құралдары (әуе, теміржол, су, автомобиль) мен жолаушыларға қызмет көрсету объектісі (бұдан әрі – көлік объектісі) – көлік құралдарына техникалық қызмет көрсетуге, жөндеуге, жууға және жарақтандыруға, сондай-ақ жолаушыларға, багажға, жүк-багажға, жүктерге және пошта жөнелтілімдеріне қызмет көрсетуге арналған көліктің жылжымайтын мүлік құрылысы немесе құрылыстар кешені;</w:t>
      </w:r>
    </w:p>
    <w:p>
      <w:pPr>
        <w:spacing w:after="0"/>
        <w:ind w:left="0"/>
        <w:jc w:val="both"/>
      </w:pPr>
      <w:r>
        <w:rPr>
          <w:rFonts w:ascii="Times New Roman"/>
          <w:b w:val="false"/>
          <w:i w:val="false"/>
          <w:color w:val="000000"/>
          <w:sz w:val="28"/>
        </w:rPr>
        <w:t>
      33) метрополитен – көліктің өзге түрлерінің желілерінен және жаяу жүргіншілердің оларға өту жолынан оқшауланған (бөлінген, бір деңгейдегі қиылыстары жоқ) жолдар бойынша жолаушылар мен багажды әлеуметтік маңызы бар тұрақты тасымалдауды жүзеге асыратын қалалық рельстік көлік түрі;</w:t>
      </w:r>
    </w:p>
    <w:p>
      <w:pPr>
        <w:spacing w:after="0"/>
        <w:ind w:left="0"/>
        <w:jc w:val="both"/>
      </w:pPr>
      <w:r>
        <w:rPr>
          <w:rFonts w:ascii="Times New Roman"/>
          <w:b w:val="false"/>
          <w:i w:val="false"/>
          <w:color w:val="000000"/>
          <w:sz w:val="28"/>
        </w:rPr>
        <w:t>
      34) өзен порты – жолаушылар мен кемелерге қызмет көрсету, жүктерді тиеу, түсіру, қабылдау, сақтау және беру, көліктің басқа да түрлерімен өзара іс-қимыл жасау мақсатында құрылған және жабдықталған, жер учаскесінде және ішкі су жолдары акваториясында орналасқан құрылыстар кешені;</w:t>
      </w:r>
    </w:p>
    <w:p>
      <w:pPr>
        <w:spacing w:after="0"/>
        <w:ind w:left="0"/>
        <w:jc w:val="both"/>
      </w:pPr>
      <w:r>
        <w:rPr>
          <w:rFonts w:ascii="Times New Roman"/>
          <w:b w:val="false"/>
          <w:i w:val="false"/>
          <w:color w:val="000000"/>
          <w:sz w:val="28"/>
        </w:rPr>
        <w:t>
      35) өндірістік жүк тиеу кешендері – шаңдағыш жүктерді тиеуге, түсіруге, қабылдауға, сақтауға және беруге, қайта өңдеуге арналған құрылыстар кешені;</w:t>
      </w:r>
    </w:p>
    <w:p>
      <w:pPr>
        <w:spacing w:after="0"/>
        <w:ind w:left="0"/>
        <w:jc w:val="both"/>
      </w:pPr>
      <w:r>
        <w:rPr>
          <w:rFonts w:ascii="Times New Roman"/>
          <w:b w:val="false"/>
          <w:i w:val="false"/>
          <w:color w:val="000000"/>
          <w:sz w:val="28"/>
        </w:rPr>
        <w:t xml:space="preserve">
      36) пестицидтер – зиянды организмдермен күресу үшін қолданылатын химиялық заттар. Пестицидтер мынадай: арамшөптерді жоятын гербицидтер, зиянкес-насекомдарды жоятын инсектицидтер, патогенді саңырауқұлақтарды жоятын фунгицидтер, жылы қанды зиянды жануарларды жоятын зооцидтер және басқа да зиянды организмдермен күресу үшін қолданылатын химиялық заттар сияқты заттардың топтарын біріктіреді; </w:t>
      </w:r>
    </w:p>
    <w:p>
      <w:pPr>
        <w:spacing w:after="0"/>
        <w:ind w:left="0"/>
        <w:jc w:val="both"/>
      </w:pPr>
      <w:r>
        <w:rPr>
          <w:rFonts w:ascii="Times New Roman"/>
          <w:b w:val="false"/>
          <w:i w:val="false"/>
          <w:color w:val="000000"/>
          <w:sz w:val="28"/>
        </w:rPr>
        <w:t>
      37) порциялау – шикізаттың, жартылай фабрикаттардың және дайын тамақ өнімдерінің, оның ішінде алкогольсіз және алкогольді сусындардың массасы және (немесе) көлемі және (немесе) саны бойынша бөлу;</w:t>
      </w:r>
    </w:p>
    <w:p>
      <w:pPr>
        <w:spacing w:after="0"/>
        <w:ind w:left="0"/>
        <w:jc w:val="both"/>
      </w:pPr>
      <w:r>
        <w:rPr>
          <w:rFonts w:ascii="Times New Roman"/>
          <w:b w:val="false"/>
          <w:i w:val="false"/>
          <w:color w:val="000000"/>
          <w:sz w:val="28"/>
        </w:rPr>
        <w:t xml:space="preserve">
      38) салқындатқыш элемент – ішіне су толтырылған, тұмшаланып жабылған ыдыстағы салқындататын элемент, ол пайдалану алдында мұздатылады және контейнерде температураны 0 градус Цельсийден плюс (бұдан әрі – плюс) 8 градус Цельсийге (бұдан әрі – 0С) дейінгі шекте ұстап тұрады; </w:t>
      </w:r>
    </w:p>
    <w:p>
      <w:pPr>
        <w:spacing w:after="0"/>
        <w:ind w:left="0"/>
        <w:jc w:val="both"/>
      </w:pPr>
      <w:r>
        <w:rPr>
          <w:rFonts w:ascii="Times New Roman"/>
          <w:b w:val="false"/>
          <w:i w:val="false"/>
          <w:color w:val="000000"/>
          <w:sz w:val="28"/>
        </w:rPr>
        <w:t>
      39) санитариялық арнайы киім (бұдан әрі – санитариялық киім) – шикізатты, қосымша материалдарды және дайын тағам өнімдерін механикалық бөлшектермен, микроорганизмдермен және басқа да ластанудан қорғауға арналған, тамақ өнімдері өндірісінде қолданылатын персоналдың қорғаныш киімінің жиынтығы (бас киім немесе шашқа арналған тор, күртеше шалбарымен немесе халат (бір рет немесе бірнеше рет қолданылатын), бетке арналған қорғаныш маска, сақалға (мұртқа) арналған тор, алжапқыш, аяқ киім, қолғап (бір рет немесе бірнеше рет қолданылатын);</w:t>
      </w:r>
    </w:p>
    <w:p>
      <w:pPr>
        <w:spacing w:after="0"/>
        <w:ind w:left="0"/>
        <w:jc w:val="both"/>
      </w:pPr>
      <w:r>
        <w:rPr>
          <w:rFonts w:ascii="Times New Roman"/>
          <w:b w:val="false"/>
          <w:i w:val="false"/>
          <w:color w:val="000000"/>
          <w:sz w:val="28"/>
        </w:rPr>
        <w:t>
      40) санитариялық-карантиндік тұйық – карантиндік немесе аса қауіпті инфекциялық аурумен ауыратын науқаспен байланыста болған жолаушылар бар вагонды оқшаулауға және қоюға арналған теміржол төсеміндегі учаске;</w:t>
      </w:r>
    </w:p>
    <w:p>
      <w:pPr>
        <w:spacing w:after="0"/>
        <w:ind w:left="0"/>
        <w:jc w:val="both"/>
      </w:pPr>
      <w:r>
        <w:rPr>
          <w:rFonts w:ascii="Times New Roman"/>
          <w:b w:val="false"/>
          <w:i w:val="false"/>
          <w:color w:val="000000"/>
          <w:sz w:val="28"/>
        </w:rPr>
        <w:t>
      41) теміржол вокзалы – тұрғындарға багажды, жүк-багажды теміржол көлігімен тасымалдау және қабылдау-беру бойынша қызмет көрсетуге арналған ғимараттар, құрылыстар (жолаушы платформаларын және вокзал өтпелерін қоса алғанда) және басқа да мүлік түрлерінің кешені;</w:t>
      </w:r>
    </w:p>
    <w:p>
      <w:pPr>
        <w:spacing w:after="0"/>
        <w:ind w:left="0"/>
        <w:jc w:val="both"/>
      </w:pPr>
      <w:r>
        <w:rPr>
          <w:rFonts w:ascii="Times New Roman"/>
          <w:b w:val="false"/>
          <w:i w:val="false"/>
          <w:color w:val="000000"/>
          <w:sz w:val="28"/>
        </w:rPr>
        <w:t>
      42) теңіз порты – Қазақстан Республикасының заңнамасында белгіленген тәртіппен берілген жер учаскелерінде орналасқан, кемелерге, жолаушыларға, багажға қызмет көрсетуге және жүктермен жасалатын операцияларды жүзеге асыруға, сондай-ақ теңіз көлігі қызметінің өзге де мақсаттарына арналған құрылыстар кешені. ";</w:t>
      </w:r>
    </w:p>
    <w:p>
      <w:pPr>
        <w:spacing w:after="0"/>
        <w:ind w:left="0"/>
        <w:jc w:val="both"/>
      </w:pPr>
      <w:r>
        <w:rPr>
          <w:rFonts w:ascii="Times New Roman"/>
          <w:b w:val="false"/>
          <w:i w:val="false"/>
          <w:color w:val="000000"/>
          <w:sz w:val="28"/>
        </w:rPr>
        <w:t>
      43) тиеу алаңы – әуе кемелеріне пестицидтер тиеу алаңы.";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Көлік объектілерінде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31934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келетін шаруашылық-ауыз сумен жабдықтауға арналған салқын және ыстық су пайдаланылады.";</w:t>
      </w:r>
    </w:p>
    <w:bookmarkStart w:name="z27" w:id="14"/>
    <w:p>
      <w:pPr>
        <w:spacing w:after="0"/>
        <w:ind w:left="0"/>
        <w:jc w:val="both"/>
      </w:pPr>
      <w:r>
        <w:rPr>
          <w:rFonts w:ascii="Times New Roman"/>
          <w:b w:val="false"/>
          <w:i w:val="false"/>
          <w:color w:val="000000"/>
          <w:sz w:val="28"/>
        </w:rPr>
        <w:t>
      мынадай мазмұндағы 20-1, 20-2- тармақтармен толықтырылсын:</w:t>
      </w:r>
    </w:p>
    <w:bookmarkEnd w:id="14"/>
    <w:bookmarkStart w:name="z28" w:id="15"/>
    <w:p>
      <w:pPr>
        <w:spacing w:after="0"/>
        <w:ind w:left="0"/>
        <w:jc w:val="both"/>
      </w:pPr>
      <w:r>
        <w:rPr>
          <w:rFonts w:ascii="Times New Roman"/>
          <w:b w:val="false"/>
          <w:i w:val="false"/>
          <w:color w:val="000000"/>
          <w:sz w:val="28"/>
        </w:rPr>
        <w:t>
      "20-1. Метрополитендердің желілік пункттері люминесцентті жарықтандырумен жабдықталады.</w:t>
      </w:r>
    </w:p>
    <w:bookmarkEnd w:id="15"/>
    <w:bookmarkStart w:name="z29" w:id="16"/>
    <w:p>
      <w:pPr>
        <w:spacing w:after="0"/>
        <w:ind w:left="0"/>
        <w:jc w:val="both"/>
      </w:pPr>
      <w:r>
        <w:rPr>
          <w:rFonts w:ascii="Times New Roman"/>
          <w:b w:val="false"/>
          <w:i w:val="false"/>
          <w:color w:val="000000"/>
          <w:sz w:val="28"/>
        </w:rPr>
        <w:t>
      20-2. Туннельдегі жолға күрделі және ағымдық жөндеу жүргізу кезінде шектеулі учаскеде кемінде 50 лк қосымша жергілікті жарықтандыруды қолдану көзделеді.</w:t>
      </w:r>
    </w:p>
    <w:bookmarkEnd w:id="16"/>
    <w:p>
      <w:pPr>
        <w:spacing w:after="0"/>
        <w:ind w:left="0"/>
        <w:jc w:val="both"/>
      </w:pPr>
      <w:r>
        <w:rPr>
          <w:rFonts w:ascii="Times New Roman"/>
          <w:b w:val="false"/>
          <w:i w:val="false"/>
          <w:color w:val="000000"/>
          <w:sz w:val="28"/>
        </w:rPr>
        <w:t>
      Туннельдерде, құрылғылар мен механизмдер орналасқан жерлерде қосымша (кемінде 50 лк) жергілікті жарықтандыру қолданылады.";</w:t>
      </w:r>
    </w:p>
    <w:bookmarkStart w:name="z30" w:id="17"/>
    <w:p>
      <w:pPr>
        <w:spacing w:after="0"/>
        <w:ind w:left="0"/>
        <w:jc w:val="both"/>
      </w:pPr>
      <w:r>
        <w:rPr>
          <w:rFonts w:ascii="Times New Roman"/>
          <w:b w:val="false"/>
          <w:i w:val="false"/>
          <w:color w:val="000000"/>
          <w:sz w:val="28"/>
        </w:rPr>
        <w:t>
      мынадай мазмұндағы 54-1-тармақпен толықтырылсын:</w:t>
      </w:r>
    </w:p>
    <w:bookmarkEnd w:id="17"/>
    <w:bookmarkStart w:name="z31" w:id="18"/>
    <w:p>
      <w:pPr>
        <w:spacing w:after="0"/>
        <w:ind w:left="0"/>
        <w:jc w:val="both"/>
      </w:pPr>
      <w:r>
        <w:rPr>
          <w:rFonts w:ascii="Times New Roman"/>
          <w:b w:val="false"/>
          <w:i w:val="false"/>
          <w:color w:val="000000"/>
          <w:sz w:val="28"/>
        </w:rPr>
        <w:t xml:space="preserve">
      "54-1. Негізгі жұмыс орындарында жасанды жарықтандыру көзбен көру жұмыстарының сипатына байланысты: </w:t>
      </w:r>
    </w:p>
    <w:bookmarkEnd w:id="18"/>
    <w:p>
      <w:pPr>
        <w:spacing w:after="0"/>
        <w:ind w:left="0"/>
        <w:jc w:val="both"/>
      </w:pPr>
      <w:r>
        <w:rPr>
          <w:rFonts w:ascii="Times New Roman"/>
          <w:b w:val="false"/>
          <w:i w:val="false"/>
          <w:color w:val="000000"/>
          <w:sz w:val="28"/>
        </w:rPr>
        <w:t>
      1) дәлдігі аз жұмыс үшін (слесарь-жөндеушілер, слесарь-сантехниктер, аккумуляторшылар, ұсталар) – 100-ден 200 лк-ге дейін;</w:t>
      </w:r>
    </w:p>
    <w:p>
      <w:pPr>
        <w:spacing w:after="0"/>
        <w:ind w:left="0"/>
        <w:jc w:val="both"/>
      </w:pPr>
      <w:r>
        <w:rPr>
          <w:rFonts w:ascii="Times New Roman"/>
          <w:b w:val="false"/>
          <w:i w:val="false"/>
          <w:color w:val="000000"/>
          <w:sz w:val="28"/>
        </w:rPr>
        <w:t>
      2) дәлдігі орташа жұмыс үшін (ағаш ұстасы-жонушылар, ағаш ұсталары, фрезеровщиктер, бақылау-өлшеу құрылғыларының слесарьлары, радиомеханиктер) – 150-ден 300 лк-ге дейін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10-параграфтың</w:t>
      </w:r>
      <w:r>
        <w:rPr>
          <w:rFonts w:ascii="Times New Roman"/>
          <w:b w:val="false"/>
          <w:i w:val="false"/>
          <w:color w:val="000000"/>
          <w:sz w:val="28"/>
        </w:rPr>
        <w:t xml:space="preserve"> тақырыбы мынадай редакцияда жазылсын:</w:t>
      </w:r>
    </w:p>
    <w:bookmarkStart w:name="z33" w:id="19"/>
    <w:p>
      <w:pPr>
        <w:spacing w:after="0"/>
        <w:ind w:left="0"/>
        <w:jc w:val="both"/>
      </w:pPr>
      <w:r>
        <w:rPr>
          <w:rFonts w:ascii="Times New Roman"/>
          <w:b w:val="false"/>
          <w:i w:val="false"/>
          <w:color w:val="000000"/>
          <w:sz w:val="28"/>
        </w:rPr>
        <w:t>
      "10-параграф. Теміржол вокзалдарын, метрополитен станцияларын, жолаушылар ғимараттарын күтіп-ұстауға және пайдалануға қойылатын санитариялық-эпидемиологиялық талаптар";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"95. Жолаушылардың күту залдары жолаушыларға қызмет көрсету үй-жайларымен, вокзал маңы алаңымен, метрополитен станциясымен және перронмен байланысатын жерүсті қабаттарында және (метрополитеннің) жерасты қабаттарында орналастырылады.";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xml:space="preserve">
      "101. Теміржол вокзалының, метрополитен станциясының перрондарына, платформаларына қоқыстан күн сайын және толуына байланысты тазартылатын қоқыссалғыштар орнатылады.". </w:t>
      </w:r>
    </w:p>
    <w:bookmarkEnd w:id="21"/>
    <w:bookmarkStart w:name="z38" w:id="2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2"/>
    <w:bookmarkStart w:name="z39"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40" w:id="2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24"/>
    <w:bookmarkStart w:name="z41" w:id="2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5"/>
    <w:bookmarkStart w:name="z42" w:id="2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26"/>
    <w:bookmarkStart w:name="z43" w:id="2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