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1f02" w14:textId="45c1f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"Заңды тұлға мәртебесі бар ерекше қорғалатын табиғи аумақтардың құрамына кіретін су объектілерінде әуесқойлық (спорттық) балық аулауды, мелиорациялық аулауды, ғылыми-зерттеу үшін аулауды, өсімін молайту мақсатында аулауды жүзеге асыру қағидаларын бекіту туралы" Қазақстан Республикасы Экология, геология және табиғи ресурстар министрінің 2020 жылғы 30 желтоқсандағы № 344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 және табиғи ресурстар министрінің 2024 жылғы 13 мамырдағы № 99 бұйрығы. Қазақстан Республикасының Әділет министрлігінде 2024 жылғы 16 мамырда № 34377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"Заңды тұлға мәртебесі бар ерекше қорғалатын табиғи аумақтардың құрамына кіретін су объектілерінде әуесқойлық (спорттық) балық аулауды, мелиорациялық аулауды, ғылыми-зерттеу үшін аулауды, өсімін молайту мақсатында аулауды жүзеге асыру қағидаларын бекіту туралы" Қазақстан Республикасы Экология, геология және табиғи ресурстар министрінің 2020 жылғы 30 желтоқсандағы № 344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22020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Заңды тұлға мәртебесі бар ерекше қорғалатын табиғи аумақтардың құрамына кіретін су объектілерінде әуесқойлық (спорттық) балық аулауды, мелиорациялық аулауды, ғылыми-зерттеу үшін аулауды, өсімін молайту мақсатында аулауды жүзеге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Жолдаманы беру электрондық сатып алуды және жолдаманы қалыптастыруды қамтамасыз ететін сервистік бағдарламалық өнімдер (бұдан әрі – сервис) арқылы жүзеге асырылады.";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Жолдама сервис арқылы электрондық құжат түрінде беріледі.";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тәртіппен: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Әділет министрлігінде мемлекеттік тіркелуін;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Экология және табиғи ресурстар министрлігінің интернет-ресурсында орналастырылуын қамтамасыз етсін.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Экология және табиғи ресурстар вице-министріне жүктелсін.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 және табиғи ресурстар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 мәртебесі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 құрамына енетін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объектілерінде әуесқойлық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(спорттық) балық аулауды,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мелиорациялық аулауды,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ғылыми-зерттеу мақсатында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аулауды, өсімін молайту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мақсатында аулауды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Әуесқойлық (спорттық) балық аулауды, мелиорациялық аулауды, ғылыми-зерттеу үшін аулауды, өсімін молайту мақсатында аулауды жүзеге асыруға жолдама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 және табиғи ресурстар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 Орман шаруашылығы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жануарлар дүниесі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комитетінің 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(мекеменің атауы)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ТҮБІРТЕК №_______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"_____________________"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мемлекеттік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Кімге берілді 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(Т.А.Ә. (бар болған жағдайда)/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реттік/маусымдық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Жолдама құны _____________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Мөлшері ______ (килограмм)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 түрі 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айдынының және учаскенің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(түрі, маркасы, мемлекеттік нөмірлік белгісі)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Қолданылу мерзімі: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20__ж. "_" _____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20__ж. "__" _____ аралығында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Берілген күні 20_ ж. "__"_____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Жолдаманы алдым,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Қағидалармен таныстым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(Балық аулаушының Т.А.Ә.,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(бар болған жағдайда)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___________________қолы)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Жолдаманы берген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(Т.А.Ә., бар болған жағдайда)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Экология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табиғи ресурстар министрлігі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 шаруашылығы және жануарлар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дүниесі комитетінің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(мекеменің атауы)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ЖОЛДАМА № 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"_______________________"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Кімге берілді 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(Т.А.Ә. (бар болған жағдайда)/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реттік/маусымдық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Жолдама құны _____________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Мөлшері ______ ( килограмм)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 түрі________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айдынының және учаскенің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(түрі, маркасы,мемлекеттік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нөмірлік белгісі)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Қолданылу мерзімі: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20__ж. "_" __________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20__ж. "__" _____ аралығында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Берілген күні 20_ ж. "__"________________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Аумаққа кіру кезінде көлікті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жете тексерген мемлекеттік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инспектор 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(Т.А.Ж., бар болған жағдайда)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___________қолы)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Аумақтан шығу кезінде ауланған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 көлемін тексерген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инспектор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(Т.А.Ә., бар болған жағдайда,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қолы)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ЖОЛДАМАНЫҢ сыртқы беті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аулау туралы мәліметтер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Күні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Балық түрі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Мөлшері (килограмм)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ЖИЫНЫ: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инспектор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(Т.А.Ә. (бар болған жағдайда)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 (қолы)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