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141c0" w14:textId="1a141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облыстық мәслихатының 2022 жылғы 10 қазандағы № 8/50 "Ұлытау облысының Құрмет грамотасымен наградтау Ережесін бекіту туралы" шешіміне өзгерістер енгізу туралы</w:t>
      </w:r>
    </w:p>
    <w:p>
      <w:pPr>
        <w:spacing w:after="0"/>
        <w:ind w:left="0"/>
        <w:jc w:val="both"/>
      </w:pPr>
      <w:r>
        <w:rPr>
          <w:rFonts w:ascii="Times New Roman"/>
          <w:b w:val="false"/>
          <w:i w:val="false"/>
          <w:color w:val="000000"/>
          <w:sz w:val="28"/>
        </w:rPr>
        <w:t>Ұлытау облыстық мәслихатының 2023 жылғы 18 мамырдағы № 2/31 шешімі. Ұлытау облысының Әділет департаментінде 2023 жылғы 24 мамырда № 22-20 болып тіркелді</w:t>
      </w:r>
    </w:p>
    <w:p>
      <w:pPr>
        <w:spacing w:after="0"/>
        <w:ind w:left="0"/>
        <w:jc w:val="both"/>
      </w:pPr>
      <w:bookmarkStart w:name="z4" w:id="0"/>
      <w:r>
        <w:rPr>
          <w:rFonts w:ascii="Times New Roman"/>
          <w:b w:val="false"/>
          <w:i w:val="false"/>
          <w:color w:val="000000"/>
          <w:sz w:val="28"/>
        </w:rPr>
        <w:t>
      Ұлытау облыстық мәслихаты ШЕШТІ:</w:t>
      </w:r>
    </w:p>
    <w:bookmarkEnd w:id="0"/>
    <w:bookmarkStart w:name="z5" w:id="1"/>
    <w:p>
      <w:pPr>
        <w:spacing w:after="0"/>
        <w:ind w:left="0"/>
        <w:jc w:val="both"/>
      </w:pPr>
      <w:r>
        <w:rPr>
          <w:rFonts w:ascii="Times New Roman"/>
          <w:b w:val="false"/>
          <w:i w:val="false"/>
          <w:color w:val="000000"/>
          <w:sz w:val="28"/>
        </w:rPr>
        <w:t xml:space="preserve">
      1. Ұлытау облыстық мәслихатының 2022 жылғы 10 қазандағы № 8/50 "Ұлытау облысының Құрмет грамотасымен наградтау Ережені бекіту туралы" (Нормативтік құқықтық актілерді мемлекеттік тіркеу тізілімінде №30104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бектілген Ұлытау облысының Құрмет грамотасымен наградтау туралы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"7. Құрмет грамотасымен наградтауға ұсынысты облыс әкімінің аппаратына шараның өтетін күнінен кемінде жиырма күнтізбелік күн бұрын меншік нысанына қарамастан мекемелер, ұйымдар, кәсіпорындар, жергілікті өкілі және атқарушы органдар, қоғамдық ұйымдар, шығармашылық бірлестіктер, жергілікті өзін-өзі басқару органдары жолдайды.</w:t>
      </w:r>
    </w:p>
    <w:bookmarkEnd w:id="3"/>
    <w:bookmarkStart w:name="z9" w:id="4"/>
    <w:p>
      <w:pPr>
        <w:spacing w:after="0"/>
        <w:ind w:left="0"/>
        <w:jc w:val="both"/>
      </w:pPr>
      <w:r>
        <w:rPr>
          <w:rFonts w:ascii="Times New Roman"/>
          <w:b w:val="false"/>
          <w:i w:val="false"/>
          <w:color w:val="000000"/>
          <w:sz w:val="28"/>
        </w:rPr>
        <w:t>
      Ұсыныста тегі, аты, әкесінің аты, атқаратын лауазымы немесе (ұйымның, ұжымның) ресми атауы көрсетіледі, нақты еңбек және шығармашылық еңбектері, облыстың дамуына қосқан үлесі баяндалған сипаттама беріледі. Ұсынысқа басшы қол қояды және болған жағдайда мөрмен бекітіледі.".</w:t>
      </w:r>
    </w:p>
    <w:bookmarkEnd w:id="4"/>
    <w:bookmarkStart w:name="z10" w:id="5"/>
    <w:p>
      <w:pPr>
        <w:spacing w:after="0"/>
        <w:ind w:left="0"/>
        <w:jc w:val="both"/>
      </w:pPr>
      <w:r>
        <w:rPr>
          <w:rFonts w:ascii="Times New Roman"/>
          <w:b w:val="false"/>
          <w:i w:val="false"/>
          <w:color w:val="000000"/>
          <w:sz w:val="28"/>
        </w:rPr>
        <w:t>
      Ұсынысқа кандидаттың жеке куәлігінің көшірмесі не ұйымның, мекеменің немесе шығармашылық ұжымның құрылтайшылық құжаттары қоса тіркеледі.".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"10. "Құрмет грамотасымен наградтау туралы шешімді облыс әкімі мен облыстық мәслихат төрағасы (немесе олардың міндетін атқарушы тұлғалар) Комиссияның оң қорытындысына сәйкес, бірлескен өкім шығару жолымен қабылдайды.".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"11. Құрмет грамотасын тапсыру салтанатты жағдайда наградталушының жеке өзіне тапсырылады. Құрмет грамотасын облыс әкімі және (немесе) облыстық мәслихат төрағасы, немесе олардың тапсырмасы бойынша өзге тұлғалар тапсырады.".</w:t>
      </w:r>
    </w:p>
    <w:bookmarkEnd w:id="7"/>
    <w:bookmarkStart w:name="z15" w:id="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