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f724" w14:textId="779f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2022 жылғы 19 сәуірдегі № 72 қаулысы. Қазақстан Республикасының Әділет министрлігінде 2022 жылғы 22 сәуірде № 27732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Уәлиханов ауданы әкімдігінің 18.03.2025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Уәлиханов ауданының әкімдігі ҚАУЛЫ ЕТЕДІ:</w:t>
      </w:r>
    </w:p>
    <w:bookmarkStart w:name="z5" w:id="0"/>
    <w:p>
      <w:pPr>
        <w:spacing w:after="0"/>
        <w:ind w:left="0"/>
        <w:jc w:val="both"/>
      </w:pPr>
      <w:r>
        <w:rPr>
          <w:rFonts w:ascii="Times New Roman"/>
          <w:b w:val="false"/>
          <w:i w:val="false"/>
          <w:color w:val="000000"/>
          <w:sz w:val="28"/>
        </w:rPr>
        <w:t>
      1. Қоса беріліп отырған Солтүстік Қазақстан облысы Уәлиханов ауданында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ауданы әкімдігінің 18.03.2025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"Уәлиханов ауданы әкімдігінің сәулет, құрылыс, тұрғын үй – коммуналдық шаруашылық, жолаушылар көлігі және автомобиль жолдары бөлімі" коммуналдық мемлекеттік мекемесі Қазақстан Республикасының заңнамасында белгіленген тәртіпте:</w:t>
      </w:r>
    </w:p>
    <w:bookmarkEnd w:id="1"/>
    <w:bookmarkStart w:name="z7"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қаулыны ресми жарияланғанынан кейін Уәлиханов ауданы әкімдігінің интернет - ресурсында орналастырылуын қамтамасыз етсін.</w:t>
      </w:r>
    </w:p>
    <w:bookmarkEnd w:id="3"/>
    <w:bookmarkStart w:name="z9" w:id="4"/>
    <w:p>
      <w:pPr>
        <w:spacing w:after="0"/>
        <w:ind w:left="0"/>
        <w:jc w:val="both"/>
      </w:pPr>
      <w:r>
        <w:rPr>
          <w:rFonts w:ascii="Times New Roman"/>
          <w:b w:val="false"/>
          <w:i w:val="false"/>
          <w:color w:val="000000"/>
          <w:sz w:val="28"/>
        </w:rPr>
        <w:t>
      3. Осы қаулының орындалуын бақылау Уәлиханов ауданы әкімінің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8" w:id="6"/>
    <w:p>
      <w:pPr>
        <w:spacing w:after="0"/>
        <w:ind w:left="0"/>
        <w:jc w:val="left"/>
      </w:pPr>
      <w:r>
        <w:rPr>
          <w:rFonts w:ascii="Times New Roman"/>
          <w:b/>
          <w:i w:val="false"/>
          <w:color w:val="000000"/>
        </w:rPr>
        <w:t xml:space="preserve"> Уәлиханов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Уәлиханов ауданы әкімдігінің 18.03.2025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 w:id="7"/>
    <w:p>
      <w:pPr>
        <w:spacing w:after="0"/>
        <w:ind w:left="0"/>
        <w:jc w:val="left"/>
      </w:pPr>
      <w:r>
        <w:rPr>
          <w:rFonts w:ascii="Times New Roman"/>
          <w:b/>
          <w:i w:val="false"/>
          <w:color w:val="000000"/>
        </w:rPr>
        <w:t xml:space="preserve"> 1-тарау. Жалпы ережелер</w:t>
      </w:r>
    </w:p>
    <w:bookmarkEnd w:id="7"/>
    <w:bookmarkStart w:name="z26" w:id="8"/>
    <w:p>
      <w:pPr>
        <w:spacing w:after="0"/>
        <w:ind w:left="0"/>
        <w:jc w:val="both"/>
      </w:pPr>
      <w:r>
        <w:rPr>
          <w:rFonts w:ascii="Times New Roman"/>
          <w:b w:val="false"/>
          <w:i w:val="false"/>
          <w:color w:val="000000"/>
          <w:sz w:val="28"/>
        </w:rPr>
        <w:t>
      1. Осы Уәлиханов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8), 11) тармақшаларына, өзге де нормативтік құқықтық актілерге сәйкес әзірленді және Уәлиханов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8"/>
    <w:bookmarkStart w:name="z27" w:id="9"/>
    <w:p>
      <w:pPr>
        <w:spacing w:after="0"/>
        <w:ind w:left="0"/>
        <w:jc w:val="both"/>
      </w:pPr>
      <w:r>
        <w:rPr>
          <w:rFonts w:ascii="Times New Roman"/>
          <w:b w:val="false"/>
          <w:i w:val="false"/>
          <w:color w:val="000000"/>
          <w:sz w:val="28"/>
        </w:rPr>
        <w:t>
      2. Осы Қағидаларда келесі негізгі ұғымдар қолданылады:</w:t>
      </w:r>
    </w:p>
    <w:bookmarkEnd w:id="9"/>
    <w:bookmarkStart w:name="z28" w:id="10"/>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0"/>
    <w:bookmarkStart w:name="z29" w:id="11"/>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30" w:id="12"/>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(сыртқы қабырғалары,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31" w:id="13"/>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3"/>
    <w:bookmarkStart w:name="z32" w:id="14"/>
    <w:p>
      <w:pPr>
        <w:spacing w:after="0"/>
        <w:ind w:left="0"/>
        <w:jc w:val="both"/>
      </w:pPr>
      <w:r>
        <w:rPr>
          <w:rFonts w:ascii="Times New Roman"/>
          <w:b w:val="false"/>
          <w:i w:val="false"/>
          <w:color w:val="000000"/>
          <w:sz w:val="28"/>
        </w:rPr>
        <w:t>
      5) кондоминиум объектісінің ортақ мүлкін реконструкциялау,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4"/>
    <w:bookmarkStart w:name="z33" w:id="15"/>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5"/>
    <w:bookmarkStart w:name="z34" w:id="16"/>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6"/>
    <w:bookmarkStart w:name="z35" w:id="17"/>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7"/>
    <w:bookmarkStart w:name="z36" w:id="18"/>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8"/>
    <w:bookmarkStart w:name="z37" w:id="19"/>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9"/>
    <w:bookmarkStart w:name="z38" w:id="20"/>
    <w:p>
      <w:pPr>
        <w:spacing w:after="0"/>
        <w:ind w:left="0"/>
        <w:jc w:val="both"/>
      </w:pPr>
      <w:r>
        <w:rPr>
          <w:rFonts w:ascii="Times New Roman"/>
          <w:b w:val="false"/>
          <w:i w:val="false"/>
          <w:color w:val="000000"/>
          <w:sz w:val="28"/>
        </w:rPr>
        <w:t>
      3. "Уәлиханов ауданы әкімдігінің сәулет, құрылыс, тұрғын үй – коммуналдық шаруашылық, жолаушылар көлігі және автомобиль жолдары бөлімі" коммуналдық мемлекеттік мекемесі (бұдан әрі - Бөлім) ауданға бірыңғай сәулеттік келбет беру үшін сыртқы қабырғаларына, шатырларға реконструкциялау, ағымдағы немесе күрделі жөндеу жүргізуді талап ететін көппәтерлі тұрғын үйлердің тізбесін айқындайды.</w:t>
      </w:r>
    </w:p>
    <w:bookmarkEnd w:id="20"/>
    <w:bookmarkStart w:name="z39" w:id="21"/>
    <w:p>
      <w:pPr>
        <w:spacing w:after="0"/>
        <w:ind w:left="0"/>
        <w:jc w:val="both"/>
      </w:pPr>
      <w:r>
        <w:rPr>
          <w:rFonts w:ascii="Times New Roman"/>
          <w:b w:val="false"/>
          <w:i w:val="false"/>
          <w:color w:val="000000"/>
          <w:sz w:val="28"/>
        </w:rPr>
        <w:t>
      4. Бөлім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1"/>
    <w:bookmarkStart w:name="z40" w:id="22"/>
    <w:p>
      <w:pPr>
        <w:spacing w:after="0"/>
        <w:ind w:left="0"/>
        <w:jc w:val="both"/>
      </w:pPr>
      <w:r>
        <w:rPr>
          <w:rFonts w:ascii="Times New Roman"/>
          <w:b w:val="false"/>
          <w:i w:val="false"/>
          <w:color w:val="000000"/>
          <w:sz w:val="28"/>
        </w:rPr>
        <w:t>
      5. Бөлім мынадай іс-шараларды ұйымдастырады:</w:t>
      </w:r>
    </w:p>
    <w:bookmarkEnd w:id="22"/>
    <w:bookmarkStart w:name="z41" w:id="23"/>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3"/>
    <w:bookmarkStart w:name="z42" w:id="24"/>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4"/>
    <w:bookmarkStart w:name="z43" w:id="25"/>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5"/>
    <w:bookmarkStart w:name="z44" w:id="26"/>
    <w:p>
      <w:pPr>
        <w:spacing w:after="0"/>
        <w:ind w:left="0"/>
        <w:jc w:val="both"/>
      </w:pPr>
      <w:r>
        <w:rPr>
          <w:rFonts w:ascii="Times New Roman"/>
          <w:b w:val="false"/>
          <w:i w:val="false"/>
          <w:color w:val="000000"/>
          <w:sz w:val="28"/>
        </w:rPr>
        <w:t>
      6. Егер жиналысқа пәтерлер, тұрғын емес үй-жайлардың жалпы санының жартысынан астамы болған жағдайда шешім қабылдайды.</w:t>
      </w:r>
    </w:p>
    <w:bookmarkEnd w:id="26"/>
    <w:bookmarkStart w:name="z45" w:id="27"/>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27"/>
    <w:bookmarkStart w:name="z46" w:id="28"/>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8"/>
    <w:bookmarkStart w:name="z47" w:id="29"/>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9"/>
    <w:bookmarkStart w:name="z48" w:id="30"/>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айқындау үшін әрбір көппәтерлі тұрғын үйдің сыртқы қабырғаларын, шатырының техникалық жай-күйін тексеру жөніндегі ұйымды таңдау мемлекеттік сатып алу туралы заңнамаға сәйкес жүзеге асырылады.</w:t>
      </w:r>
    </w:p>
    <w:bookmarkEnd w:id="30"/>
    <w:bookmarkStart w:name="z49" w:id="31"/>
    <w:p>
      <w:pPr>
        <w:spacing w:after="0"/>
        <w:ind w:left="0"/>
        <w:jc w:val="both"/>
      </w:pPr>
      <w:r>
        <w:rPr>
          <w:rFonts w:ascii="Times New Roman"/>
          <w:b w:val="false"/>
          <w:i w:val="false"/>
          <w:color w:val="000000"/>
          <w:sz w:val="28"/>
        </w:rPr>
        <w:t>
      10. Көппәтерлі тұрғын үй сыртқы қабырғаларын, шатырының техникалық жай-күйін тексеру қорытындысы бойынша Бөлім бірыңғай сәулеттік келбет беруге бағытталған сыртқы қабырғаны, шатырды реконструкциялауға, күрделі немесе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1"/>
    <w:bookmarkStart w:name="z50" w:id="32"/>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сыртқы қабырғасын,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2"/>
    <w:bookmarkStart w:name="z51" w:id="33"/>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қабырғасын,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3"/>
    <w:bookmarkStart w:name="z52" w:id="34"/>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4"/>
    <w:bookmarkStart w:name="z53" w:id="35"/>
    <w:p>
      <w:pPr>
        <w:spacing w:after="0"/>
        <w:ind w:left="0"/>
        <w:jc w:val="left"/>
      </w:pPr>
      <w:r>
        <w:rPr>
          <w:rFonts w:ascii="Times New Roman"/>
          <w:b/>
          <w:i w:val="false"/>
          <w:color w:val="000000"/>
        </w:rPr>
        <w:t xml:space="preserve"> 4-тарау. Қорытынды ереже</w:t>
      </w:r>
    </w:p>
    <w:bookmarkEnd w:id="35"/>
    <w:bookmarkStart w:name="z54" w:id="36"/>
    <w:p>
      <w:pPr>
        <w:spacing w:after="0"/>
        <w:ind w:left="0"/>
        <w:jc w:val="both"/>
      </w:pPr>
      <w:r>
        <w:rPr>
          <w:rFonts w:ascii="Times New Roman"/>
          <w:b w:val="false"/>
          <w:i w:val="false"/>
          <w:color w:val="000000"/>
          <w:sz w:val="28"/>
        </w:rPr>
        <w:t>
      14. Уәлиханов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