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8e46b" w14:textId="918e4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техниканы сатып алу үшін техникалық ерекшеліктің сипаттамаға сәйкестігіне сараптамалық қорытынды беру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9 маусымдағы № ҚР ДСМ-50 бұйрығы. Қазақстан Республикасының Әділет министрлігінде 2022 жылғы 10 маусымда № 28429 болып тіркелді.</w:t>
      </w:r>
    </w:p>
    <w:p>
      <w:pPr>
        <w:spacing w:after="0"/>
        <w:ind w:left="0"/>
        <w:jc w:val="both"/>
      </w:pPr>
      <w:bookmarkStart w:name="z0" w:id="0"/>
      <w:r>
        <w:rPr>
          <w:rFonts w:ascii="Times New Roman"/>
          <w:b w:val="false"/>
          <w:i w:val="false"/>
          <w:color w:val="000000"/>
          <w:sz w:val="28"/>
        </w:rPr>
        <w:t xml:space="preserve">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 бекіту туралы" Қазақстан Республикасы Үкіметінің 2021 жылғы 04 маусымдағы № 375 қаулысының </w:t>
      </w:r>
      <w:r>
        <w:rPr>
          <w:rFonts w:ascii="Times New Roman"/>
          <w:b w:val="false"/>
          <w:i w:val="false"/>
          <w:color w:val="000000"/>
          <w:sz w:val="28"/>
        </w:rPr>
        <w:t>153-тармағына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07.06.2023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Медициналық техниканы сатып алу үшін техникалық ерекшеліктің сипаттамаға сәйкестігіне сараптамалық қорытынды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 - ресурсында орналастыруды;</w:t>
      </w:r>
    </w:p>
    <w:bookmarkEnd w:id="4"/>
    <w:bookmarkStart w:name="z5" w:id="5"/>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9 маусымдағы</w:t>
            </w:r>
            <w:r>
              <w:br/>
            </w:r>
            <w:r>
              <w:rPr>
                <w:rFonts w:ascii="Times New Roman"/>
                <w:b w:val="false"/>
                <w:i w:val="false"/>
                <w:color w:val="000000"/>
                <w:sz w:val="20"/>
              </w:rPr>
              <w:t>№ ҚР ДСМ-50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Медициналық техниканы сатып алу үшін техникалық ерекшеліктің сипаттамаға сәйкестігіне сараптамалық қорытынды беру қағидалары</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Медициналық техниканы сатып алу үшін техникалық ерекшеліктің сипаттамаға сәйкестігіне сараптамалық қорытынды беру қағидалары (бұдан әрі – Қағидалар)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 бекіту туралы" Қазақстан Республикасы Үкіметінің 2021 жылғы 04 маусымдағы № 375 қаулысының </w:t>
      </w:r>
      <w:r>
        <w:rPr>
          <w:rFonts w:ascii="Times New Roman"/>
          <w:b w:val="false"/>
          <w:i w:val="false"/>
          <w:color w:val="000000"/>
          <w:sz w:val="28"/>
        </w:rPr>
        <w:t>153-тармағына</w:t>
      </w:r>
      <w:r>
        <w:rPr>
          <w:rFonts w:ascii="Times New Roman"/>
          <w:b w:val="false"/>
          <w:i w:val="false"/>
          <w:color w:val="000000"/>
          <w:sz w:val="28"/>
        </w:rPr>
        <w:t xml:space="preserve"> сәйкес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07.06.2023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13" w:id="12"/>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 (бұдан әрі – сараптама ұйымы);</w:t>
      </w:r>
    </w:p>
    <w:bookmarkEnd w:id="12"/>
    <w:bookmarkStart w:name="z14" w:id="13"/>
    <w:p>
      <w:pPr>
        <w:spacing w:after="0"/>
        <w:ind w:left="0"/>
        <w:jc w:val="both"/>
      </w:pPr>
      <w:r>
        <w:rPr>
          <w:rFonts w:ascii="Times New Roman"/>
          <w:b w:val="false"/>
          <w:i w:val="false"/>
          <w:color w:val="000000"/>
          <w:sz w:val="28"/>
        </w:rPr>
        <w:t>
      2) Дәрілік заттар мен медициналық бұйымдардың мемлекеттік тізілімі - Қазақстан Республикасында тіркелген және медициналық қолдануға рұқсат етілген дәрілік заттар мен медициналық бұйымдар туралы мәліметтерді қамтитын электрондық ақпараттық ресурс;</w:t>
      </w:r>
    </w:p>
    <w:bookmarkEnd w:id="13"/>
    <w:bookmarkStart w:name="z15" w:id="14"/>
    <w:p>
      <w:pPr>
        <w:spacing w:after="0"/>
        <w:ind w:left="0"/>
        <w:jc w:val="both"/>
      </w:pPr>
      <w:r>
        <w:rPr>
          <w:rFonts w:ascii="Times New Roman"/>
          <w:b w:val="false"/>
          <w:i w:val="false"/>
          <w:color w:val="000000"/>
          <w:sz w:val="28"/>
        </w:rPr>
        <w:t>
      3) медициналық техника – функционалдық мақсатына және өндіруші белгілеген пайдалану сипаттамаларына сәйкес медициналық көмек көрсету үшін жеке немесе өзара үйлесімде қолданылатын аппараттар, аспаптар, жабдық, кешендер, жүйелер;</w:t>
      </w:r>
    </w:p>
    <w:bookmarkEnd w:id="14"/>
    <w:bookmarkStart w:name="z16" w:id="15"/>
    <w:p>
      <w:pPr>
        <w:spacing w:after="0"/>
        <w:ind w:left="0"/>
        <w:jc w:val="both"/>
      </w:pPr>
      <w:r>
        <w:rPr>
          <w:rFonts w:ascii="Times New Roman"/>
          <w:b w:val="false"/>
          <w:i w:val="false"/>
          <w:color w:val="000000"/>
          <w:sz w:val="28"/>
        </w:rPr>
        <w:t>
      4) өтініш беруші – медициналық техниканы сатып алу үшін техникалық ерекшеліктің сипаттамаға сәйкестігіне сараптамалық қорытынды беру үшін өтініштер, құжаттар мен материалдар беруге құқылы жеке немесе заңды тұлға;</w:t>
      </w:r>
    </w:p>
    <w:bookmarkEnd w:id="15"/>
    <w:bookmarkStart w:name="z17" w:id="16"/>
    <w:p>
      <w:pPr>
        <w:spacing w:after="0"/>
        <w:ind w:left="0"/>
        <w:jc w:val="both"/>
      </w:pPr>
      <w:r>
        <w:rPr>
          <w:rFonts w:ascii="Times New Roman"/>
          <w:b w:val="false"/>
          <w:i w:val="false"/>
          <w:color w:val="000000"/>
          <w:sz w:val="28"/>
        </w:rPr>
        <w:t>
      5) сараптамалық қорытынды – тегін медициналық көмектің кепілдік берілген көлемі (бұдан әрі – ТМККК) шеңберінде және (немесе) міндетті әлеуметтік медициналық сақтандыру (бұдан әрі – МӘМС) жүйесінде медициналық көмек көрсету кезінде пайдаланылатын медициналық техниканы сатып алуды жоспарлау және ұйымдастыру үшін осы Қағидаларға сәйкес сараптама ұйымы берген құжат (бұдан әрі – қорытынды).</w:t>
      </w:r>
    </w:p>
    <w:bookmarkEnd w:id="16"/>
    <w:bookmarkStart w:name="z18" w:id="17"/>
    <w:p>
      <w:pPr>
        <w:spacing w:after="0"/>
        <w:ind w:left="0"/>
        <w:jc w:val="left"/>
      </w:pPr>
      <w:r>
        <w:rPr>
          <w:rFonts w:ascii="Times New Roman"/>
          <w:b/>
          <w:i w:val="false"/>
          <w:color w:val="000000"/>
        </w:rPr>
        <w:t xml:space="preserve"> 2-тарау. Медициналық техниканы сатып алу үшін техникалық ерекшеліктің сипаттамаға сәйкестігіне сараптамалық қорытынды беру тәртібі</w:t>
      </w:r>
    </w:p>
    <w:bookmarkEnd w:id="17"/>
    <w:bookmarkStart w:name="z19" w:id="18"/>
    <w:p>
      <w:pPr>
        <w:spacing w:after="0"/>
        <w:ind w:left="0"/>
        <w:jc w:val="both"/>
      </w:pPr>
      <w:r>
        <w:rPr>
          <w:rFonts w:ascii="Times New Roman"/>
          <w:b w:val="false"/>
          <w:i w:val="false"/>
          <w:color w:val="000000"/>
          <w:sz w:val="28"/>
        </w:rPr>
        <w:t>
      3. Қорытынды ТМККК шеңберінде және (немесе) МӘМС жүйесінде медициналық көмек көрсету кезінде медициналық техниканы орталықтандырып сатып алуды ұйымдастыру үшін тіркелген медициналық техникаға беріледі.</w:t>
      </w:r>
    </w:p>
    <w:bookmarkEnd w:id="18"/>
    <w:bookmarkStart w:name="z20" w:id="19"/>
    <w:p>
      <w:pPr>
        <w:spacing w:after="0"/>
        <w:ind w:left="0"/>
        <w:jc w:val="both"/>
      </w:pPr>
      <w:r>
        <w:rPr>
          <w:rFonts w:ascii="Times New Roman"/>
          <w:b w:val="false"/>
          <w:i w:val="false"/>
          <w:color w:val="000000"/>
          <w:sz w:val="28"/>
        </w:rPr>
        <w:t>
      4. Сараптама ұйымы қорытынды беру үшін өтініш беруші ұсынған медициналық техниканы әртүрлі өндірушілердің кемінде екі моделінің техникалық сипаттамалары бар техникалық ерекшеліктің функционалдық параметрлеріне және жиынтығына салыстырмалы талдау жүргізеді.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07.06.2023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5. Қорытынды беру үшін өтініш беруші сараптама ұйымына:</w:t>
      </w:r>
    </w:p>
    <w:bookmarkEnd w:id="2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медициналық техниканы әртүрлі өндірушілердің кемінде екі моделін сатып алуға арналған техникалық ерекшеліктің сипаттамаға сәйкестігіне қорытынды беру үшін өтінішті;</w:t>
      </w:r>
    </w:p>
    <w:p>
      <w:pPr>
        <w:spacing w:after="0"/>
        <w:ind w:left="0"/>
        <w:jc w:val="both"/>
      </w:pPr>
      <w:r>
        <w:rPr>
          <w:rFonts w:ascii="Times New Roman"/>
          <w:b w:val="false"/>
          <w:i w:val="false"/>
          <w:color w:val="000000"/>
          <w:sz w:val="28"/>
        </w:rPr>
        <w:t>
      2) дәрілік заттар мен медициналық бұйымдардың мемлекеттік тізілімінің деректеріне толық сәйкес келетін ұқсас медициналық техниканың техникалық сипаттамалары туралы мәліметтерді қамтитын құжаттар мен материалдарды береді.</w:t>
      </w:r>
    </w:p>
    <w:p>
      <w:pPr>
        <w:spacing w:after="0"/>
        <w:ind w:left="0"/>
        <w:jc w:val="both"/>
      </w:pPr>
      <w:r>
        <w:rPr>
          <w:rFonts w:ascii="Times New Roman"/>
          <w:b w:val="false"/>
          <w:i w:val="false"/>
          <w:color w:val="000000"/>
          <w:sz w:val="28"/>
        </w:rPr>
        <w:t>
      Өтініш беруші ұқсас техниканы таңдағанда салыстырылатын модельдердің техникалық сипаттамаларын, мүмкіндіктері мен жиынтығын ескереді.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07.06.2023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6. Сараптама ұйымы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тіркелген күннен бастап 10 (он) жұмыс күні ішінде салыстырмалы талдау қорытындылары бойынша қорытынды беруді жүзеге асырады.</w:t>
      </w:r>
    </w:p>
    <w:bookmarkEnd w:id="21"/>
    <w:p>
      <w:pPr>
        <w:spacing w:after="0"/>
        <w:ind w:left="0"/>
        <w:jc w:val="both"/>
      </w:pPr>
      <w:r>
        <w:rPr>
          <w:rFonts w:ascii="Times New Roman"/>
          <w:b w:val="false"/>
          <w:i w:val="false"/>
          <w:color w:val="000000"/>
          <w:sz w:val="28"/>
        </w:rPr>
        <w:t>
      Қорытынды беру кезінде Дәрілік заттар мен медициналық бұйымдардың мемлекеттік тізілімінің материалдары, тиісті тіркеу дерекнамасының құжаттары және өндірушінің ресми сайтында орналастырылған ақпарат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07.06.2023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7. Осы Қағидаларға 1-қосымшаның 4-тармағына және (немесе) тиісті тіркеу дерекнамасының материалдарына сәйкес ұсынылған құжаттарға ескертулер болған кезде сараптама ұйымы анықталған ескертулерді және ескертулер жіберілген сәттен бастап 7 (жеті) жұмыс күнінен аспайтын мерзімде оларды жою қажеттігін көрсетіп, өтініш берушіге жауап (еркін нысанда) жібереді.</w:t>
      </w:r>
    </w:p>
    <w:bookmarkEnd w:id="22"/>
    <w:p>
      <w:pPr>
        <w:spacing w:after="0"/>
        <w:ind w:left="0"/>
        <w:jc w:val="both"/>
      </w:pPr>
      <w:r>
        <w:rPr>
          <w:rFonts w:ascii="Times New Roman"/>
          <w:b w:val="false"/>
          <w:i w:val="false"/>
          <w:color w:val="000000"/>
          <w:sz w:val="28"/>
        </w:rPr>
        <w:t>
      Ескертулерді жою кезінде өтінішті қарау мерзімдері тоқтатыла тұрады.</w:t>
      </w:r>
    </w:p>
    <w:bookmarkStart w:name="z26" w:id="23"/>
    <w:p>
      <w:pPr>
        <w:spacing w:after="0"/>
        <w:ind w:left="0"/>
        <w:jc w:val="both"/>
      </w:pPr>
      <w:r>
        <w:rPr>
          <w:rFonts w:ascii="Times New Roman"/>
          <w:b w:val="false"/>
          <w:i w:val="false"/>
          <w:color w:val="000000"/>
          <w:sz w:val="28"/>
        </w:rPr>
        <w:t>
      8. Өтініш беруші ескертулерді жоймаған кезде сараптама ұйымы өтініш берушіге өтінішті қарауды тоқтату туралы хабарлама (еркін нысанда) жібереді.</w:t>
      </w:r>
    </w:p>
    <w:bookmarkEnd w:id="23"/>
    <w:bookmarkStart w:name="z27" w:id="24"/>
    <w:p>
      <w:pPr>
        <w:spacing w:after="0"/>
        <w:ind w:left="0"/>
        <w:jc w:val="both"/>
      </w:pPr>
      <w:r>
        <w:rPr>
          <w:rFonts w:ascii="Times New Roman"/>
          <w:b w:val="false"/>
          <w:i w:val="false"/>
          <w:color w:val="000000"/>
          <w:sz w:val="28"/>
        </w:rPr>
        <w:t>
      9. Өтініш беруші Қазақстан Республикасының қолданыстағы заңнамасына және осы Қағидаларға сәйкес ұсынылған құжаттардың дұрыстығын, толықтығын және мазмұнын қамтамасыз етеді.</w:t>
      </w:r>
    </w:p>
    <w:bookmarkEnd w:id="24"/>
    <w:p>
      <w:pPr>
        <w:spacing w:after="0"/>
        <w:ind w:left="0"/>
        <w:jc w:val="both"/>
      </w:pPr>
      <w:r>
        <w:rPr>
          <w:rFonts w:ascii="Times New Roman"/>
          <w:b w:val="false"/>
          <w:i w:val="false"/>
          <w:color w:val="000000"/>
          <w:sz w:val="28"/>
        </w:rPr>
        <w:t>
      Өтініш берушінің дәйексіз деректерді ұсынуы қорытынды беруден бас тарту үшін негіз болып табылады.</w:t>
      </w:r>
    </w:p>
    <w:p>
      <w:pPr>
        <w:spacing w:after="0"/>
        <w:ind w:left="0"/>
        <w:jc w:val="both"/>
      </w:pPr>
      <w:r>
        <w:rPr>
          <w:rFonts w:ascii="Times New Roman"/>
          <w:b w:val="false"/>
          <w:i w:val="false"/>
          <w:color w:val="000000"/>
          <w:sz w:val="28"/>
        </w:rPr>
        <w:t>
      Қорытындының қолданылу мерзімі берілген күннен бастап 12 айдан аспайды.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сатып алу үшін техникалық</w:t>
            </w:r>
            <w:r>
              <w:br/>
            </w:r>
            <w:r>
              <w:rPr>
                <w:rFonts w:ascii="Times New Roman"/>
                <w:b w:val="false"/>
                <w:i w:val="false"/>
                <w:color w:val="000000"/>
                <w:sz w:val="20"/>
              </w:rPr>
              <w:t>ерекшеліктің сипаттамаға</w:t>
            </w:r>
            <w:r>
              <w:br/>
            </w:r>
            <w:r>
              <w:rPr>
                <w:rFonts w:ascii="Times New Roman"/>
                <w:b w:val="false"/>
                <w:i w:val="false"/>
                <w:color w:val="000000"/>
                <w:sz w:val="20"/>
              </w:rPr>
              <w:t>сәйкестігіне сараптамалық</w:t>
            </w:r>
            <w:r>
              <w:br/>
            </w:r>
            <w:r>
              <w:rPr>
                <w:rFonts w:ascii="Times New Roman"/>
                <w:b w:val="false"/>
                <w:i w:val="false"/>
                <w:color w:val="000000"/>
                <w:sz w:val="20"/>
              </w:rPr>
              <w:t>қорытынды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07.06.2023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ұйымының атауы</w:t>
            </w:r>
            <w:r>
              <w:br/>
            </w:r>
            <w:r>
              <w:rPr>
                <w:rFonts w:ascii="Times New Roman"/>
                <w:b w:val="false"/>
                <w:i w:val="false"/>
                <w:color w:val="000000"/>
                <w:sz w:val="20"/>
              </w:rPr>
              <w:t>____________________________</w:t>
            </w:r>
          </w:p>
        </w:tc>
      </w:tr>
    </w:tbl>
    <w:bookmarkStart w:name="z29" w:id="25"/>
    <w:p>
      <w:pPr>
        <w:spacing w:after="0"/>
        <w:ind w:left="0"/>
        <w:jc w:val="left"/>
      </w:pPr>
      <w:r>
        <w:rPr>
          <w:rFonts w:ascii="Times New Roman"/>
          <w:b/>
          <w:i w:val="false"/>
          <w:color w:val="000000"/>
        </w:rPr>
        <w:t xml:space="preserve"> </w:t>
      </w:r>
      <w:r>
        <w:br/>
      </w:r>
      <w:r>
        <w:rPr>
          <w:rFonts w:ascii="Times New Roman"/>
          <w:b/>
          <w:i w:val="false"/>
          <w:color w:val="000000"/>
        </w:rPr>
        <w:t>Медициналық техниканы сатып алуға арналған техникалық ерекшеліктің сипаттамаға сәйкестігіне қорытынды беру үшін өтініш</w:t>
      </w:r>
    </w:p>
    <w:bookmarkEnd w:id="25"/>
    <w:p>
      <w:pPr>
        <w:spacing w:after="0"/>
        <w:ind w:left="0"/>
        <w:jc w:val="both"/>
      </w:pPr>
      <w:r>
        <w:rPr>
          <w:rFonts w:ascii="Times New Roman"/>
          <w:b w:val="false"/>
          <w:i w:val="false"/>
          <w:color w:val="000000"/>
          <w:sz w:val="28"/>
        </w:rPr>
        <w:t>
      20___ жылғы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толық атауы (меншік нысанын көрсете отырып)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техника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себептері (алғаш рет, ескінің орнына және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Денсаулық сақтау ұйымдарының жалпы мәліметтері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немесе оны алмастыратын тұлғаның тегі, аты, әкесінің аты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асыруға жауапты адамның тегі, аты, әкесінің аты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 (пошталық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(БСН), </w:t>
            </w:r>
          </w:p>
          <w:p>
            <w:pPr>
              <w:spacing w:after="20"/>
              <w:ind w:left="20"/>
              <w:jc w:val="both"/>
            </w:pPr>
            <w:r>
              <w:rPr>
                <w:rFonts w:ascii="Times New Roman"/>
                <w:b w:val="false"/>
                <w:i w:val="false"/>
                <w:color w:val="000000"/>
                <w:sz w:val="20"/>
              </w:rPr>
              <w:t>
БСК,</w:t>
            </w:r>
          </w:p>
          <w:p>
            <w:pPr>
              <w:spacing w:after="20"/>
              <w:ind w:left="20"/>
              <w:jc w:val="both"/>
            </w:pPr>
            <w:r>
              <w:rPr>
                <w:rFonts w:ascii="Times New Roman"/>
                <w:b w:val="false"/>
                <w:i w:val="false"/>
                <w:color w:val="000000"/>
                <w:sz w:val="20"/>
              </w:rPr>
              <w:t>
ЖСК,</w:t>
            </w:r>
          </w:p>
          <w:p>
            <w:pPr>
              <w:spacing w:after="20"/>
              <w:ind w:left="20"/>
              <w:jc w:val="both"/>
            </w:pPr>
            <w:r>
              <w:rPr>
                <w:rFonts w:ascii="Times New Roman"/>
                <w:b w:val="false"/>
                <w:i w:val="false"/>
                <w:color w:val="000000"/>
                <w:sz w:val="20"/>
              </w:rPr>
              <w:t>
Кбе16</w:t>
            </w:r>
          </w:p>
          <w:p>
            <w:pPr>
              <w:spacing w:after="20"/>
              <w:ind w:left="20"/>
              <w:jc w:val="both"/>
            </w:pPr>
            <w:r>
              <w:rPr>
                <w:rFonts w:ascii="Times New Roman"/>
                <w:b w:val="false"/>
                <w:i w:val="false"/>
                <w:color w:val="000000"/>
                <w:sz w:val="20"/>
              </w:rPr>
              <w:t>
Банк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 (бірінші басшының немесе оны алмастыратын тұлғаның)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 (медициналық техниканы сатып алуға жауапты адамның)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сатып алуға жауапты тұлғаның ұялы телефоны, медициналық техниканы сатып алуға жауапты адамның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ерекшеліктен медициналық техниканың салыстырмалы параметрлері мен жиынтықтары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техникалық ерекшелік параметрлерінің және жиынтықтың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моделі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медициналық техниканың моделі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медициналық техниканың моделі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медициналық техниканың техникалық сипаттамалары параметрлерінің және жиынтықтың мәні: моделі________, өндіруші, Қазақстан Республикасындағы тіркеу куәлігінің нөмірі 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медициналық техниканың техникалық сипаттамалары параметрлерінің және жиынтықтың мәні: моделі________, өндіруші, Қазақстан Республикасындағы тіркеу куәлігінің нөмірі 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құжаттар мен материалдардың дұрыстығына, толықтығына және мазмұнына кепілдік беремін және растаймын.</w:t>
      </w:r>
    </w:p>
    <w:p>
      <w:pPr>
        <w:spacing w:after="0"/>
        <w:ind w:left="0"/>
        <w:jc w:val="both"/>
      </w:pPr>
      <w:r>
        <w:rPr>
          <w:rFonts w:ascii="Times New Roman"/>
          <w:b w:val="false"/>
          <w:i w:val="false"/>
          <w:color w:val="000000"/>
          <w:sz w:val="28"/>
        </w:rPr>
        <w:t>
      Аббревиатура:</w:t>
      </w:r>
    </w:p>
    <w:p>
      <w:pPr>
        <w:spacing w:after="0"/>
        <w:ind w:left="0"/>
        <w:jc w:val="both"/>
      </w:pPr>
      <w:r>
        <w:rPr>
          <w:rFonts w:ascii="Times New Roman"/>
          <w:b w:val="false"/>
          <w:i w:val="false"/>
          <w:color w:val="000000"/>
          <w:sz w:val="28"/>
        </w:rPr>
        <w:t>
      ЖСН (БСН) – Жеке сәйкестендіру нөмірі (Бизнес 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Клиенттің жеке сәйкестендіру коды.</w:t>
      </w:r>
    </w:p>
    <w:p>
      <w:pPr>
        <w:spacing w:after="0"/>
        <w:ind w:left="0"/>
        <w:jc w:val="both"/>
      </w:pPr>
      <w:r>
        <w:rPr>
          <w:rFonts w:ascii="Times New Roman"/>
          <w:b w:val="false"/>
          <w:i w:val="false"/>
          <w:color w:val="000000"/>
          <w:sz w:val="28"/>
        </w:rPr>
        <w:t>
      Кбе 16 – Бенефициар коды.</w:t>
      </w:r>
    </w:p>
    <w:p>
      <w:pPr>
        <w:spacing w:after="0"/>
        <w:ind w:left="0"/>
        <w:jc w:val="both"/>
      </w:pPr>
      <w:r>
        <w:rPr>
          <w:rFonts w:ascii="Times New Roman"/>
          <w:b w:val="false"/>
          <w:i w:val="false"/>
          <w:color w:val="000000"/>
          <w:sz w:val="28"/>
        </w:rPr>
        <w:t>
      Басшының</w:t>
      </w:r>
    </w:p>
    <w:p>
      <w:pPr>
        <w:spacing w:after="0"/>
        <w:ind w:left="0"/>
        <w:jc w:val="both"/>
      </w:pPr>
      <w:r>
        <w:rPr>
          <w:rFonts w:ascii="Times New Roman"/>
          <w:b w:val="false"/>
          <w:i w:val="false"/>
          <w:color w:val="000000"/>
          <w:sz w:val="28"/>
        </w:rPr>
        <w:t>
      немесе оны алмастыратын тұлғаның __________________ 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сатып алу үшін техникалық</w:t>
            </w:r>
            <w:r>
              <w:br/>
            </w:r>
            <w:r>
              <w:rPr>
                <w:rFonts w:ascii="Times New Roman"/>
                <w:b w:val="false"/>
                <w:i w:val="false"/>
                <w:color w:val="000000"/>
                <w:sz w:val="20"/>
              </w:rPr>
              <w:t>ерекшеліктің сипаттамаға</w:t>
            </w:r>
            <w:r>
              <w:br/>
            </w:r>
            <w:r>
              <w:rPr>
                <w:rFonts w:ascii="Times New Roman"/>
                <w:b w:val="false"/>
                <w:i w:val="false"/>
                <w:color w:val="000000"/>
                <w:sz w:val="20"/>
              </w:rPr>
              <w:t>сәйкестігіне сараптамалық</w:t>
            </w:r>
            <w:r>
              <w:br/>
            </w:r>
            <w:r>
              <w:rPr>
                <w:rFonts w:ascii="Times New Roman"/>
                <w:b w:val="false"/>
                <w:i w:val="false"/>
                <w:color w:val="000000"/>
                <w:sz w:val="20"/>
              </w:rPr>
              <w:t>қорытынды 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07.06.2023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лауазымы____________</w:t>
            </w:r>
            <w:r>
              <w:br/>
            </w:r>
            <w:r>
              <w:rPr>
                <w:rFonts w:ascii="Times New Roman"/>
                <w:b w:val="false"/>
                <w:i w:val="false"/>
                <w:color w:val="000000"/>
                <w:sz w:val="20"/>
              </w:rPr>
              <w:t>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қолы_____________</w:t>
            </w:r>
            <w:r>
              <w:br/>
            </w:r>
            <w:r>
              <w:rPr>
                <w:rFonts w:ascii="Times New Roman"/>
                <w:b w:val="false"/>
                <w:i w:val="false"/>
                <w:color w:val="000000"/>
                <w:sz w:val="20"/>
              </w:rPr>
              <w:t>күні _________________</w:t>
            </w:r>
          </w:p>
        </w:tc>
      </w:tr>
    </w:tbl>
    <w:bookmarkStart w:name="z31" w:id="26"/>
    <w:p>
      <w:pPr>
        <w:spacing w:after="0"/>
        <w:ind w:left="0"/>
        <w:jc w:val="left"/>
      </w:pPr>
      <w:r>
        <w:rPr>
          <w:rFonts w:ascii="Times New Roman"/>
          <w:b/>
          <w:i w:val="false"/>
          <w:color w:val="000000"/>
        </w:rPr>
        <w:t xml:space="preserve"> </w:t>
      </w:r>
      <w:r>
        <w:br/>
      </w:r>
      <w:r>
        <w:rPr>
          <w:rFonts w:ascii="Times New Roman"/>
          <w:b/>
          <w:i w:val="false"/>
          <w:color w:val="000000"/>
        </w:rPr>
        <w:t>Медициналық техниканы сатып алу үшін техникалық ерекшеліктің сипаттамасының сәйкестігіне 20___ жылғы "____" __________ №___________ қорытынды</w:t>
      </w:r>
    </w:p>
    <w:bookmarkEnd w:id="26"/>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1. Өтініш берушінің атауы (меншік нысанын көрсете отырып) –</w:t>
      </w:r>
    </w:p>
    <w:p>
      <w:pPr>
        <w:spacing w:after="0"/>
        <w:ind w:left="0"/>
        <w:jc w:val="both"/>
      </w:pPr>
      <w:r>
        <w:rPr>
          <w:rFonts w:ascii="Times New Roman"/>
          <w:b w:val="false"/>
          <w:i w:val="false"/>
          <w:color w:val="000000"/>
          <w:sz w:val="28"/>
        </w:rPr>
        <w:t>
      2. Өтініш берушінің заңды мекенжайы –</w:t>
      </w:r>
    </w:p>
    <w:p>
      <w:pPr>
        <w:spacing w:after="0"/>
        <w:ind w:left="0"/>
        <w:jc w:val="both"/>
      </w:pPr>
      <w:r>
        <w:rPr>
          <w:rFonts w:ascii="Times New Roman"/>
          <w:b w:val="false"/>
          <w:i w:val="false"/>
          <w:color w:val="000000"/>
          <w:sz w:val="28"/>
        </w:rPr>
        <w:t>
      3. Ұйым басшысы немесе оны алмастыратын тұлға –</w:t>
      </w:r>
    </w:p>
    <w:p>
      <w:pPr>
        <w:spacing w:after="0"/>
        <w:ind w:left="0"/>
        <w:jc w:val="both"/>
      </w:pPr>
      <w:r>
        <w:rPr>
          <w:rFonts w:ascii="Times New Roman"/>
          <w:b w:val="false"/>
          <w:i w:val="false"/>
          <w:color w:val="000000"/>
          <w:sz w:val="28"/>
        </w:rPr>
        <w:t>
      4. Жобаны жүзеге асыруға жауапты тұлға –</w:t>
      </w:r>
    </w:p>
    <w:p>
      <w:pPr>
        <w:spacing w:after="0"/>
        <w:ind w:left="0"/>
        <w:jc w:val="both"/>
      </w:pPr>
      <w:r>
        <w:rPr>
          <w:rFonts w:ascii="Times New Roman"/>
          <w:b w:val="false"/>
          <w:i w:val="false"/>
          <w:color w:val="000000"/>
          <w:sz w:val="28"/>
        </w:rPr>
        <w:t>
      5. Өтінім нөмірі және күні –</w:t>
      </w:r>
    </w:p>
    <w:p>
      <w:pPr>
        <w:spacing w:after="0"/>
        <w:ind w:left="0"/>
        <w:jc w:val="both"/>
      </w:pPr>
      <w:r>
        <w:rPr>
          <w:rFonts w:ascii="Times New Roman"/>
          <w:b w:val="false"/>
          <w:i w:val="false"/>
          <w:color w:val="000000"/>
          <w:sz w:val="28"/>
        </w:rPr>
        <w:t>
      6. Шарт № және күні –</w:t>
      </w:r>
    </w:p>
    <w:p>
      <w:pPr>
        <w:spacing w:after="0"/>
        <w:ind w:left="0"/>
        <w:jc w:val="both"/>
      </w:pPr>
      <w:r>
        <w:rPr>
          <w:rFonts w:ascii="Times New Roman"/>
          <w:b w:val="false"/>
          <w:i w:val="false"/>
          <w:color w:val="000000"/>
          <w:sz w:val="28"/>
        </w:rPr>
        <w:t>
      7. Медициналық техниканың атауы –</w:t>
      </w:r>
    </w:p>
    <w:p>
      <w:pPr>
        <w:spacing w:after="0"/>
        <w:ind w:left="0"/>
        <w:jc w:val="both"/>
      </w:pPr>
      <w:r>
        <w:rPr>
          <w:rFonts w:ascii="Times New Roman"/>
          <w:b w:val="false"/>
          <w:i w:val="false"/>
          <w:color w:val="000000"/>
          <w:sz w:val="28"/>
        </w:rPr>
        <w:t>
      8. Медициналық техниканы қолдану саласы –</w:t>
      </w:r>
    </w:p>
    <w:p>
      <w:pPr>
        <w:spacing w:after="0"/>
        <w:ind w:left="0"/>
        <w:jc w:val="both"/>
      </w:pPr>
      <w:r>
        <w:rPr>
          <w:rFonts w:ascii="Times New Roman"/>
          <w:b w:val="false"/>
          <w:i w:val="false"/>
          <w:color w:val="000000"/>
          <w:sz w:val="28"/>
        </w:rPr>
        <w:t>
      2. Жүргізілген сараптама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ерекшелікпен медициналық техниканың салыстырмалы параметрлері және жиынтықтары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техникалық ерекшелік параметрлерінің және жиынтықтың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медициналық техниканың моделі Қазақстан Республикасында тіркелген медициналық техниканың техникалық сипаттамалары параметрлерінің және жиынтықтың мәні: моделі________, өндіруші, Қазақстан Республикасындағы тіркеу куәлігінің нөмірі 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медициналық техниканың моделі Қазақстан Республикасында тіркелген медициналық техниканың техникалық сипаттамалары параметрлерінің және жиынтықтың мәні: моделі________, өндіруші, Қазақстан Республикасындағы тіркеу куәлігінің нөмірі 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сәйкес келеді: </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байланысты_________________________________________________________</w:t>
      </w:r>
    </w:p>
    <w:p>
      <w:pPr>
        <w:spacing w:after="0"/>
        <w:ind w:left="0"/>
        <w:jc w:val="both"/>
      </w:pPr>
      <w:r>
        <w:rPr>
          <w:rFonts w:ascii="Times New Roman"/>
          <w:b w:val="false"/>
          <w:i w:val="false"/>
          <w:color w:val="000000"/>
          <w:sz w:val="28"/>
        </w:rPr>
        <w:t>
      сәйкес келмейді:</w:t>
      </w:r>
    </w:p>
    <w:p>
      <w:pPr>
        <w:spacing w:after="0"/>
        <w:ind w:left="0"/>
        <w:jc w:val="both"/>
      </w:pPr>
      <w:r>
        <w:rPr>
          <w:rFonts w:ascii="Times New Roman"/>
          <w:b w:val="false"/>
          <w:i w:val="false"/>
          <w:color w:val="000000"/>
          <w:sz w:val="28"/>
        </w:rPr>
        <w:t>
      Сарапшы________________________________________ 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xml:space="preserve">
      немесе оны алмастыратын тұлға __________________________ _________ </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