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dc4d" w14:textId="6d9d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Маңырақ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67-14 шешімі. Шығыс Қазақстан облысының Әділет департаментінде 2020 жылғы 31 желтоқсанда № 8278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Маңырақ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46 376,6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46 432,2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55,6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 жаңа редакцияда - Шығыс Қазақстан облысы Тарбағатай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0.2021 </w:t>
      </w:r>
      <w:r>
        <w:rPr>
          <w:rFonts w:ascii="Times New Roman"/>
          <w:b w:val="false"/>
          <w:i w:val="false"/>
          <w:color w:val="000000"/>
          <w:sz w:val="28"/>
        </w:rPr>
        <w:t>№ 9/14-VII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Маңырақ ауылдық округ бюджетіне аудандық бюджеттен берілетін субвенция көлемі 19 666,0 мың теңге сомасында белгіленгені ескерілсін.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Маңырақ ауылдық округ бюджетіне облыстық бюджеттен – 2 000,0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2-1-тармақпен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6/21-VII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2021 жылға арналған Тарбағатай ауданы Маңырақ ауылдық округ бюджетіне аудандық бюджеттен – 310,0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Шешім 2-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-тармақпен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6/21-VII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000000"/>
          <w:sz w:val="28"/>
        </w:rPr>
        <w:t xml:space="preserve">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9/14-VII</w:t>
      </w:r>
      <w:r>
        <w:rPr>
          <w:rFonts w:ascii="Times New Roman"/>
          <w:b w:val="false"/>
          <w:i/>
          <w:color w:val="000000"/>
          <w:sz w:val="28"/>
        </w:rPr>
        <w:t xml:space="preserve"> шешім</w:t>
      </w:r>
      <w:r>
        <w:rPr>
          <w:rFonts w:ascii="Times New Roman"/>
          <w:b w:val="false"/>
          <w:i/>
          <w:color w:val="000000"/>
          <w:sz w:val="28"/>
        </w:rPr>
        <w:t>дер</w:t>
      </w:r>
      <w:r>
        <w:rPr>
          <w:rFonts w:ascii="Times New Roman"/>
          <w:b w:val="false"/>
          <w:i/>
          <w:color w:val="000000"/>
          <w:sz w:val="28"/>
        </w:rPr>
        <w:t>імен (01.01.2021 бастап қолданысқа енгізіледі).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55,6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Шешім 2-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 xml:space="preserve">-тармақпен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6/21-VII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2-4. 2021 жылға арналған Тарбағатай ауданы Маңырақ ауылдық округ бюджетіне республикалық бюджеттен – 18 000,0 мың теңге көлемінде нысаналы трансферттер көзделгені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Шешім 2-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/>
          <w:color w:val="000000"/>
          <w:sz w:val="28"/>
        </w:rPr>
        <w:t xml:space="preserve">-тармақпен толықтырылды - Шығыс Қазақстан облысы Тарбағатай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20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.2021 </w:t>
      </w:r>
      <w:r>
        <w:rPr>
          <w:rFonts w:ascii="Times New Roman"/>
          <w:b w:val="false"/>
          <w:i w:val="false"/>
          <w:color w:val="000000"/>
          <w:sz w:val="28"/>
        </w:rPr>
        <w:t>№ 7/12-VII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Маңырақ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55"/>
        <w:gridCol w:w="364"/>
        <w:gridCol w:w="1519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46 432,2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67-14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3-1-қосымшамен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875"/>
        <w:gridCol w:w="1846"/>
        <w:gridCol w:w="1846"/>
        <w:gridCol w:w="4285"/>
        <w:gridCol w:w="2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ауданы мәслихатының кейбір күші жойылған шешімдерінің тізбесі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51-14 "2020-2022 жылдарға арналған Тарбағатай ауданы Маңырақ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6670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жарияланған),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51-14 "2020-2022 жылдарға арналған Тарбағатай ауданы Маңырақ ауылдық округінің бюджеті туралы" шешіміне өзгерістер енгізу туралы" Тарбағатай аудандық мәслихатының 2020 жылғы 7 сәуірдегі № 53-14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6938 нөмірімен тіркелген, Қазақстан Республикасы нормативтік құқықтық актілерінің электрондық түрдегі эталондық бақылау банкінде 2020 жылғы 28 сәуірде жарияланған),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51-14 "2020-2022 жылдарға арналған Тарбағатай ауданы Маңырақ ауылдық округінің бюджеті туралы" шешіміне өзгерістер енгізу туралы" Тарбағатай аудандық мәслихатының 2020 жылғы 21 мамырдағы № 56-8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7123 нөмірімен тіркелген, Қазақстан Республикасы нормативтік құқықтық актілерінің электрондық түрдегі эталондық бақылау банкінде 2020 жылғы 29 мамырда жарияланған),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4.Тарбағатай аудандық мәслихатының 2020 жылғы 13 қаңтардағы № 51-14 "2020-2022 жылдарға арналған Тарбағатай ауданы Маңырақ ауылдық округінің бюджеті туралы" шешіміне өзгерістер енгізу туралы" Тарбағатай аудандық мәслихатының 2020 жылғы 3 қарашадағы № 63-14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7803 нөмірімен тіркелген Қазақстан Республикасы нормативтік құқықтық актілерінің электрондық түрдегі эталондық бақылау банкінде 2020 жылғы 28 желтоқсанда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