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bcca" w14:textId="4e7b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42/359-VI "2020-2022 жылдарға арналған Жарма ауданы Қарасу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11 тамыздағы № 48/445-VI шешімі. Шығыс Қазақстан облысының Әділет департаментінде 2020 жылғы 21 тамызда № 7473 болып тіркелді. Күші жойылды - Шығыс Қазақстан облысы Жарма аудандық мәслихатының 2020 жылғы 30 желтоқсандағы № 53/548-VI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53/548-VI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w:t>
      </w:r>
      <w:r>
        <w:rPr>
          <w:rFonts w:ascii="Times New Roman"/>
          <w:b w:val="false"/>
          <w:i w:val="false"/>
          <w:color w:val="000000"/>
          <w:sz w:val="28"/>
        </w:rPr>
        <w:t>2-7 тармағына</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13 қаңтардағы № 42/359-VI "2020-2022 жылдарға арналған Жарма ауданы Қарасу ауылдық округінің бюджеті туралы" (нормативтік құқықтық актілерді мемлекеттік тіркеу Тізілімінде № 6638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2020-2022 жылдарға арналған Жарма ауданы Қарасу ауылдық округінің бюджеті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39259,0 мың теңге, соның ішінде:</w:t>
      </w:r>
    </w:p>
    <w:p>
      <w:pPr>
        <w:spacing w:after="0"/>
        <w:ind w:left="0"/>
        <w:jc w:val="both"/>
      </w:pPr>
      <w:r>
        <w:rPr>
          <w:rFonts w:ascii="Times New Roman"/>
          <w:b w:val="false"/>
          <w:i w:val="false"/>
          <w:color w:val="000000"/>
          <w:sz w:val="28"/>
        </w:rPr>
        <w:t>
      салықтық түсімдер – 1373,0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37886,0 мың теңге;</w:t>
      </w:r>
    </w:p>
    <w:p>
      <w:pPr>
        <w:spacing w:after="0"/>
        <w:ind w:left="0"/>
        <w:jc w:val="both"/>
      </w:pPr>
      <w:r>
        <w:rPr>
          <w:rFonts w:ascii="Times New Roman"/>
          <w:b w:val="false"/>
          <w:i w:val="false"/>
          <w:color w:val="000000"/>
          <w:sz w:val="28"/>
        </w:rPr>
        <w:t>
      2) шығындар – 39259,0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0,0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0,0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11 тамызы </w:t>
            </w:r>
            <w:r>
              <w:br/>
            </w:r>
            <w:r>
              <w:rPr>
                <w:rFonts w:ascii="Times New Roman"/>
                <w:b w:val="false"/>
                <w:i w:val="false"/>
                <w:color w:val="000000"/>
                <w:sz w:val="20"/>
              </w:rPr>
              <w:t>№ 48/445-VI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2019 жылғы 13 қаңтардағы </w:t>
            </w:r>
            <w:r>
              <w:br/>
            </w:r>
            <w:r>
              <w:rPr>
                <w:rFonts w:ascii="Times New Roman"/>
                <w:b w:val="false"/>
                <w:i w:val="false"/>
                <w:color w:val="000000"/>
                <w:sz w:val="20"/>
              </w:rPr>
              <w:t>№ 42/359-VI шешіміне 1 қосымша</w:t>
            </w:r>
          </w:p>
        </w:tc>
      </w:tr>
    </w:tbl>
    <w:p>
      <w:pPr>
        <w:spacing w:after="0"/>
        <w:ind w:left="0"/>
        <w:jc w:val="left"/>
      </w:pPr>
      <w:r>
        <w:rPr>
          <w:rFonts w:ascii="Times New Roman"/>
          <w:b/>
          <w:i w:val="false"/>
          <w:color w:val="000000"/>
        </w:rPr>
        <w:t xml:space="preserve"> 2020 жылға арналған Жарма ауданы Қарасу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