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f8f9" w14:textId="445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13 наурыздағы № 36/410-VI шешімі. Шығыс Қазақстан облысының Әділет департаментінде 2020 жылғы 18 наурызда № 6778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2020-2022 жылдарға арналған облыстық бюджет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355 120 716,2 мың теңге:</w:t>
      </w:r>
    </w:p>
    <w:p>
      <w:pPr>
        <w:spacing w:after="0"/>
        <w:ind w:left="0"/>
        <w:jc w:val="both"/>
      </w:pPr>
      <w:r>
        <w:rPr>
          <w:rFonts w:ascii="Times New Roman"/>
          <w:b w:val="false"/>
          <w:i w:val="false"/>
          <w:color w:val="000000"/>
          <w:sz w:val="28"/>
        </w:rPr>
        <w:t>
      салықтық түсімдер – 39 536 183,0 мың теңге;</w:t>
      </w:r>
    </w:p>
    <w:p>
      <w:pPr>
        <w:spacing w:after="0"/>
        <w:ind w:left="0"/>
        <w:jc w:val="both"/>
      </w:pPr>
      <w:r>
        <w:rPr>
          <w:rFonts w:ascii="Times New Roman"/>
          <w:b w:val="false"/>
          <w:i w:val="false"/>
          <w:color w:val="000000"/>
          <w:sz w:val="28"/>
        </w:rPr>
        <w:t>
      салықтық емес түсімдер – 1 575 631,8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314 008 901,4 мың теңге;</w:t>
      </w:r>
    </w:p>
    <w:p>
      <w:pPr>
        <w:spacing w:after="0"/>
        <w:ind w:left="0"/>
        <w:jc w:val="both"/>
      </w:pPr>
      <w:r>
        <w:rPr>
          <w:rFonts w:ascii="Times New Roman"/>
          <w:b w:val="false"/>
          <w:i w:val="false"/>
          <w:color w:val="000000"/>
          <w:sz w:val="28"/>
        </w:rPr>
        <w:t>
      2) шығындар – 354 419 653,8 мың теңге;</w:t>
      </w:r>
    </w:p>
    <w:p>
      <w:pPr>
        <w:spacing w:after="0"/>
        <w:ind w:left="0"/>
        <w:jc w:val="both"/>
      </w:pPr>
      <w:r>
        <w:rPr>
          <w:rFonts w:ascii="Times New Roman"/>
          <w:b w:val="false"/>
          <w:i w:val="false"/>
          <w:color w:val="000000"/>
          <w:sz w:val="28"/>
        </w:rPr>
        <w:t>
      3) таза бюджеттік кредиттеу – 90 618,5 мың теңге, соның ішінде:</w:t>
      </w:r>
    </w:p>
    <w:p>
      <w:pPr>
        <w:spacing w:after="0"/>
        <w:ind w:left="0"/>
        <w:jc w:val="both"/>
      </w:pPr>
      <w:r>
        <w:rPr>
          <w:rFonts w:ascii="Times New Roman"/>
          <w:b w:val="false"/>
          <w:i w:val="false"/>
          <w:color w:val="000000"/>
          <w:sz w:val="28"/>
        </w:rPr>
        <w:t>
      бюджеттік кредиттер – 14 237 653,0 мың теңге;</w:t>
      </w:r>
    </w:p>
    <w:p>
      <w:pPr>
        <w:spacing w:after="0"/>
        <w:ind w:left="0"/>
        <w:jc w:val="both"/>
      </w:pPr>
      <w:r>
        <w:rPr>
          <w:rFonts w:ascii="Times New Roman"/>
          <w:b w:val="false"/>
          <w:i w:val="false"/>
          <w:color w:val="000000"/>
          <w:sz w:val="28"/>
        </w:rPr>
        <w:t>
      бюджеттік кредиттерді өтеу – 14 147 034,5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w:t>
      </w:r>
    </w:p>
    <w:p>
      <w:pPr>
        <w:spacing w:after="0"/>
        <w:ind w:left="0"/>
        <w:jc w:val="both"/>
      </w:pPr>
      <w:r>
        <w:rPr>
          <w:rFonts w:ascii="Times New Roman"/>
          <w:b w:val="false"/>
          <w:i w:val="false"/>
          <w:color w:val="000000"/>
          <w:sz w:val="28"/>
        </w:rPr>
        <w:t>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5) бюджет тапшылығы (профициті) – 610 443,9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- 610 443,9 мың теңге:</w:t>
      </w:r>
    </w:p>
    <w:p>
      <w:pPr>
        <w:spacing w:after="0"/>
        <w:ind w:left="0"/>
        <w:jc w:val="both"/>
      </w:pPr>
      <w:r>
        <w:rPr>
          <w:rFonts w:ascii="Times New Roman"/>
          <w:b w:val="false"/>
          <w:i w:val="false"/>
          <w:color w:val="000000"/>
          <w:sz w:val="28"/>
        </w:rPr>
        <w:t>
      қарыздар түсімі – 13 282 311,0 мың теңге;</w:t>
      </w:r>
    </w:p>
    <w:p>
      <w:pPr>
        <w:spacing w:after="0"/>
        <w:ind w:left="0"/>
        <w:jc w:val="both"/>
      </w:pPr>
      <w:r>
        <w:rPr>
          <w:rFonts w:ascii="Times New Roman"/>
          <w:b w:val="false"/>
          <w:i w:val="false"/>
          <w:color w:val="000000"/>
          <w:sz w:val="28"/>
        </w:rPr>
        <w:t>
      қарыздарды өтеу – 14 018 850,0 мың теңге;</w:t>
      </w:r>
    </w:p>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Аудандар (облыстық маңызы бар қалалар) бюджеттеріне 2020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36,6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2020 жылға 100 пайыз;</w:t>
      </w:r>
    </w:p>
    <w:p>
      <w:pPr>
        <w:spacing w:after="0"/>
        <w:ind w:left="0"/>
        <w:jc w:val="both"/>
      </w:pPr>
      <w:r>
        <w:rPr>
          <w:rFonts w:ascii="Times New Roman"/>
          <w:b w:val="false"/>
          <w:i w:val="false"/>
          <w:color w:val="000000"/>
          <w:sz w:val="28"/>
        </w:rPr>
        <w:t>
      аудандар (облыстық маңызы бар қалалар) бюджеттеріне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2020 жылға 100 пайыз мөлшерінде белгіленсін.";</w:t>
      </w:r>
    </w:p>
    <w:bookmarkStart w:name="z7"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Абитаев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13 наурыздағы </w:t>
            </w:r>
            <w:r>
              <w:br/>
            </w:r>
            <w:r>
              <w:rPr>
                <w:rFonts w:ascii="Times New Roman"/>
                <w:b w:val="false"/>
                <w:i w:val="false"/>
                <w:color w:val="000000"/>
                <w:sz w:val="20"/>
              </w:rPr>
              <w:t>№ 36/410-VI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355 120 716,2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17 409 350,5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13 677 839,5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1 575 631,8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486 061,6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65 081,9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264 389,7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314 008 901,4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312 843 016,0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312 843 016,0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61 873 156,0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35 958 680,0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42"/>
        <w:gridCol w:w="942"/>
        <w:gridCol w:w="5980"/>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354 419 653,8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2 694 687,5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2 004 284,5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1 620 089,5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1 398 236,4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12 563 965,0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67 393 131,1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11 261 214,8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3 364 422,0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2 623 828,8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2 105 102,8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15 014 514,0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14 474 840,0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14 409 287,0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2 209 002,3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38 142 183,0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38 142 183,0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34 179 148,0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21 529 960,0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18 215 368,6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7 420 299,8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5 708 161,8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1 909 952,1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2 377 458,5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10 056 458,8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9 878 180,8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8 449 792,0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35 351 647,0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5 348 192,0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30 003 455,0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30 003 455,0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5 587 615,6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14 614 163,0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4 041 154,6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14 970 186,4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4 665 852,0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4 056 354,0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5 205 749,4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5 205 749,4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2 423 424,0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1 429 332,0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2 673 397,0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27 170 325,0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23 814 471,0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8 446 069,0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3 900 186,0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29 684 003,6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29 684 003,6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29 609 758,6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29 216 408,6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29 235 230,8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19 617 275,5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19 617 275,5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10 137 562,0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5 431 466,5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9 306 819,3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9 300 805,5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5 150 833,4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3 318 601,0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15 910 042,4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4 873 104,4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2 278 576,4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1 445 622,4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11 036 938,0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14 237 653,0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610 443,9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-610 443,9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6 375 042,0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