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8a1f6c" w14:textId="08a1f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Солтүстік Қазақстан облысы Аққайың ауданы мәслихатының 2016 жылғы 29 қарашадағы № 7-11 "Солтүстік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шешіміне өзгерістер мен толықтыру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Аққайың ауданы мәслихатының 2020 жылғы 30 шілдедегі № 40-5 шешімі. Солтүстік Қазақстан облысының Әділет департаментінде 2020 жылғы 5 тамызда № 6472 болып тіркелді. Күші жойылды - Солтүстік Қазақстан облысы Аққайың ауданы мәслихатының 2023 жылғы 9 қарашадағы № 9-4 шешімімен.</w:t>
      </w:r>
    </w:p>
    <w:p>
      <w:pPr>
        <w:spacing w:after="0"/>
        <w:ind w:left="0"/>
        <w:jc w:val="both"/>
      </w:pPr>
      <w:bookmarkStart w:name="z4" w:id="0"/>
      <w:r>
        <w:rPr>
          <w:rFonts w:ascii="Times New Roman"/>
          <w:b w:val="false"/>
          <w:i w:val="false"/>
          <w:color w:val="000000"/>
          <w:sz w:val="28"/>
        </w:rPr>
        <w:t xml:space="preserve">
      </w:t>
      </w:r>
      <w:r>
        <w:rPr>
          <w:rFonts w:ascii="Times New Roman"/>
          <w:b w:val="false"/>
          <w:i/>
          <w:color w:val="000000"/>
          <w:sz w:val="28"/>
        </w:rPr>
        <w:t xml:space="preserve">Ескерту. Күші жойылды - Солтүстік Қазақстан облысы Аққайың ауданы мәслихатының 09.11.2023 </w:t>
      </w:r>
      <w:r>
        <w:rPr>
          <w:rFonts w:ascii="Times New Roman"/>
          <w:b w:val="false"/>
          <w:i w:val="false"/>
          <w:color w:val="000000"/>
          <w:sz w:val="28"/>
        </w:rPr>
        <w:t>№ 9-4</w:t>
      </w:r>
      <w:r>
        <w:rPr>
          <w:rFonts w:ascii="Times New Roman"/>
          <w:b w:val="false"/>
          <w:i/>
          <w:color w:val="000000"/>
          <w:sz w:val="28"/>
        </w:rPr>
        <w:t xml:space="preserve"> (алғашқы ресми жарияланған күнінен кейін күнтізбелік он күн өткен соң қолданысқа енгізіледі) шешімімен.</w:t>
      </w:r>
    </w:p>
    <w:bookmarkEnd w:id="0"/>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 </w:t>
      </w:r>
      <w:r>
        <w:rPr>
          <w:rFonts w:ascii="Times New Roman"/>
          <w:b w:val="false"/>
          <w:i w:val="false"/>
          <w:color w:val="000000"/>
          <w:sz w:val="28"/>
        </w:rPr>
        <w:t>2-3-тармағына</w:t>
      </w:r>
      <w:r>
        <w:rPr>
          <w:rFonts w:ascii="Times New Roman"/>
          <w:b w:val="false"/>
          <w:i w:val="false"/>
          <w:color w:val="000000"/>
          <w:sz w:val="28"/>
        </w:rPr>
        <w:t xml:space="preserve">, Қазақстан Республикасының 2016 жылғы 6 сәуірдегі "Құқықтық актілер туралы" Заңының </w:t>
      </w:r>
      <w:r>
        <w:rPr>
          <w:rFonts w:ascii="Times New Roman"/>
          <w:b w:val="false"/>
          <w:i w:val="false"/>
          <w:color w:val="000000"/>
          <w:sz w:val="28"/>
        </w:rPr>
        <w:t>26-бабына</w:t>
      </w:r>
      <w:r>
        <w:rPr>
          <w:rFonts w:ascii="Times New Roman"/>
          <w:b w:val="false"/>
          <w:i w:val="false"/>
          <w:color w:val="000000"/>
          <w:sz w:val="28"/>
        </w:rPr>
        <w:t xml:space="preserve"> сәйкес, Солтүстік Қазақстан облысы Аққайың ауданының мәслихаты ШЕШІМ ҚАБЫЛДАДЫ:</w:t>
      </w:r>
    </w:p>
    <w:bookmarkStart w:name="z5" w:id="1"/>
    <w:p>
      <w:pPr>
        <w:spacing w:after="0"/>
        <w:ind w:left="0"/>
        <w:jc w:val="both"/>
      </w:pPr>
      <w:r>
        <w:rPr>
          <w:rFonts w:ascii="Times New Roman"/>
          <w:b w:val="false"/>
          <w:i w:val="false"/>
          <w:color w:val="000000"/>
          <w:sz w:val="28"/>
        </w:rPr>
        <w:t xml:space="preserve">
      1. Солтүстік Қазақстан облысы Аққайың ауданы мәслихатының "Солтүстік Қазақстан облысы Аққайың ауданында әлеуметтік көмек көрсетудің, оның мөлшерін белгілеудің және мұқтаж азаматтардың жекелеген санаттарының тізбесін айқындаудың қағидаларын бекіту туралы" 2016 жылғы 29 қарашадағы № 7-11 </w:t>
      </w:r>
      <w:r>
        <w:rPr>
          <w:rFonts w:ascii="Times New Roman"/>
          <w:b w:val="false"/>
          <w:i w:val="false"/>
          <w:color w:val="000000"/>
          <w:sz w:val="28"/>
        </w:rPr>
        <w:t>шешіміне</w:t>
      </w:r>
      <w:r>
        <w:rPr>
          <w:rFonts w:ascii="Times New Roman"/>
          <w:b w:val="false"/>
          <w:i w:val="false"/>
          <w:color w:val="000000"/>
          <w:sz w:val="28"/>
        </w:rPr>
        <w:t xml:space="preserve"> (2016 жылғы 28 желтоқсанда "Әділет" Қазақстан Республикасы нормативтік құқықтық ақтілерінің ақпараттық-құқықтық жүйесінде жарияланған, Нормативтік құқықтық актілерді мемлекеттік тіркеу тізілімінде № 3971 болып тіркелген) келесі өзгерістер мен толықтыру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шешіммен бекітілген Солтүстік Қазақстан облысы Аққайың ауданында әлеуметтік көмек көрсетудің, оның мөлшерлерін белгілеудің және мұқтаж азаматтардың жекелеген санаттарының тізбесін айқындаудың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жаңа редакцияда баяндалсын:</w:t>
      </w:r>
    </w:p>
    <w:bookmarkStart w:name="z8" w:id="3"/>
    <w:p>
      <w:pPr>
        <w:spacing w:after="0"/>
        <w:ind w:left="0"/>
        <w:jc w:val="both"/>
      </w:pPr>
      <w:r>
        <w:rPr>
          <w:rFonts w:ascii="Times New Roman"/>
          <w:b w:val="false"/>
          <w:i w:val="false"/>
          <w:color w:val="000000"/>
          <w:sz w:val="28"/>
        </w:rPr>
        <w:t>
       "5. Қазақстан Республикасының 2020 жылғы 6 мамырдағы "Ардагерлер туралы" Заңының 17-бабында және Қазақстан Республикасының 2005 жылғы 13 сәуірдегі "Қазақстан Республикасында мүгедектерді әлеуметтік қорғау туралы" Заңының 16-бабында көрсетілген адамдарға әлеуметтік көмек осы қағидаларда көзделген тәртіппен көрсетіледі.";</w:t>
      </w:r>
    </w:p>
    <w:bookmarkEnd w:id="3"/>
    <w:bookmarkStart w:name="z9" w:id="4"/>
    <w:p>
      <w:pPr>
        <w:spacing w:after="0"/>
        <w:ind w:left="0"/>
        <w:jc w:val="both"/>
      </w:pPr>
      <w:r>
        <w:rPr>
          <w:rFonts w:ascii="Times New Roman"/>
          <w:b w:val="false"/>
          <w:i w:val="false"/>
          <w:color w:val="000000"/>
          <w:sz w:val="28"/>
        </w:rPr>
        <w:t>
      келесі мазмұндағы 18-1 тармақпен толықтырылсын:</w:t>
      </w:r>
    </w:p>
    <w:bookmarkEnd w:id="4"/>
    <w:bookmarkStart w:name="z10" w:id="5"/>
    <w:p>
      <w:pPr>
        <w:spacing w:after="0"/>
        <w:ind w:left="0"/>
        <w:jc w:val="both"/>
      </w:pPr>
      <w:r>
        <w:rPr>
          <w:rFonts w:ascii="Times New Roman"/>
          <w:b w:val="false"/>
          <w:i w:val="false"/>
          <w:color w:val="000000"/>
          <w:sz w:val="28"/>
        </w:rPr>
        <w:t>
       "18-1. Әлеуметтік көмек осы қағидаларға 3-қосымшаның 21) тармақшасында көрсетілген негіздеме бойынша кірістер есебінсіз, екі еселік ең төменгі күнкөріс деңгейі мөлшерінде ай сайын көрсетіледі.";</w:t>
      </w:r>
    </w:p>
    <w:bookmarkEnd w:id="5"/>
    <w:bookmarkStart w:name="z11" w:id="6"/>
    <w:p>
      <w:pPr>
        <w:spacing w:after="0"/>
        <w:ind w:left="0"/>
        <w:jc w:val="both"/>
      </w:pPr>
      <w:r>
        <w:rPr>
          <w:rFonts w:ascii="Times New Roman"/>
          <w:b w:val="false"/>
          <w:i w:val="false"/>
          <w:color w:val="000000"/>
          <w:sz w:val="28"/>
        </w:rPr>
        <w:t xml:space="preserve">
      20-тармақтың </w:t>
      </w:r>
      <w:r>
        <w:rPr>
          <w:rFonts w:ascii="Times New Roman"/>
          <w:b w:val="false"/>
          <w:i w:val="false"/>
          <w:color w:val="000000"/>
          <w:sz w:val="28"/>
        </w:rPr>
        <w:t>2) тармақшасы</w:t>
      </w:r>
      <w:r>
        <w:rPr>
          <w:rFonts w:ascii="Times New Roman"/>
          <w:b w:val="false"/>
          <w:i w:val="false"/>
          <w:color w:val="000000"/>
          <w:sz w:val="28"/>
        </w:rPr>
        <w:t xml:space="preserve"> алынып тасталсын;</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баяндалсын.</w:t>
      </w:r>
    </w:p>
    <w:bookmarkStart w:name="z13" w:id="7"/>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Аққайың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XXXIX сессиясының торағасы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С.Семенюк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Солтүстік Қазақстан облысы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Аққайың ауданы мәслихатының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хатшысы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С.Муканов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 мәслихатының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30 шілдесі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40-5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Солтүстік Қазақстан облысы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Аққайың ауданында әлеуметтік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көмек көрсетудің, оның мөлшерлерін</w:t>
            </w:r>
            <w:r>
              <w:rPr>
                <w:rFonts w:ascii="Times New Roman"/>
                <w:b w:val="false"/>
                <w:i w:val="false"/>
                <w:color w:val="000000"/>
                <w:sz w:val="20"/>
              </w:rPr>
              <w:t xml:space="preserve"> белгілеудің және мұқтаж азаматтардың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жекелеген санаттарының тізбесін</w:t>
            </w:r>
            <w:r>
              <w:rPr>
                <w:rFonts w:ascii="Times New Roman"/>
                <w:b w:val="false"/>
                <w:i w:val="false"/>
                <w:color w:val="000000"/>
                <w:sz w:val="20"/>
              </w:rPr>
              <w:t xml:space="preserve"> айқындаудың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27" w:id="8"/>
    <w:p>
      <w:pPr>
        <w:spacing w:after="0"/>
        <w:ind w:left="0"/>
        <w:jc w:val="left"/>
      </w:pPr>
      <w:r>
        <w:rPr>
          <w:rFonts w:ascii="Times New Roman"/>
          <w:b/>
          <w:i w:val="false"/>
          <w:color w:val="000000"/>
        </w:rPr>
        <w:t xml:space="preserve"> Өмірлік қиын жағдай туындаған кезде азаматтарды мұқтаждар санатына жатқызу және адамның (отбасының) материалдық-тұрмыстық жағдайына тексеру жүргізу үшін негіздемелердің түпкілікті тізбесі</w:t>
      </w:r>
    </w:p>
    <w:bookmarkEnd w:id="8"/>
    <w:bookmarkStart w:name="z28" w:id="9"/>
    <w:p>
      <w:pPr>
        <w:spacing w:after="0"/>
        <w:ind w:left="0"/>
        <w:jc w:val="both"/>
      </w:pPr>
      <w:r>
        <w:rPr>
          <w:rFonts w:ascii="Times New Roman"/>
          <w:b w:val="false"/>
          <w:i w:val="false"/>
          <w:color w:val="000000"/>
          <w:sz w:val="28"/>
        </w:rPr>
        <w:t>
      1) жетiмдiк;</w:t>
      </w:r>
    </w:p>
    <w:bookmarkEnd w:id="9"/>
    <w:bookmarkStart w:name="z29" w:id="10"/>
    <w:p>
      <w:pPr>
        <w:spacing w:after="0"/>
        <w:ind w:left="0"/>
        <w:jc w:val="both"/>
      </w:pPr>
      <w:r>
        <w:rPr>
          <w:rFonts w:ascii="Times New Roman"/>
          <w:b w:val="false"/>
          <w:i w:val="false"/>
          <w:color w:val="000000"/>
          <w:sz w:val="28"/>
        </w:rPr>
        <w:t>
      2) ата-ана қамқорлығының болмауы;</w:t>
      </w:r>
    </w:p>
    <w:bookmarkEnd w:id="10"/>
    <w:bookmarkStart w:name="z30" w:id="11"/>
    <w:p>
      <w:pPr>
        <w:spacing w:after="0"/>
        <w:ind w:left="0"/>
        <w:jc w:val="both"/>
      </w:pPr>
      <w:r>
        <w:rPr>
          <w:rFonts w:ascii="Times New Roman"/>
          <w:b w:val="false"/>
          <w:i w:val="false"/>
          <w:color w:val="000000"/>
          <w:sz w:val="28"/>
        </w:rPr>
        <w:t>
      3) кәмелетке толмағандардың қадағалаусыз қалуы, оның iшiнде девиантты мiнез-құлық;</w:t>
      </w:r>
    </w:p>
    <w:bookmarkEnd w:id="11"/>
    <w:bookmarkStart w:name="z31" w:id="12"/>
    <w:p>
      <w:pPr>
        <w:spacing w:after="0"/>
        <w:ind w:left="0"/>
        <w:jc w:val="both"/>
      </w:pPr>
      <w:r>
        <w:rPr>
          <w:rFonts w:ascii="Times New Roman"/>
          <w:b w:val="false"/>
          <w:i w:val="false"/>
          <w:color w:val="000000"/>
          <w:sz w:val="28"/>
        </w:rPr>
        <w:t>
      4) туғаннан бастап үш жасқа дейінгі балалардың ерте психофизикалық даму мүмкіндіктерінің шектелуі;</w:t>
      </w:r>
    </w:p>
    <w:bookmarkEnd w:id="12"/>
    <w:bookmarkStart w:name="z32" w:id="13"/>
    <w:p>
      <w:pPr>
        <w:spacing w:after="0"/>
        <w:ind w:left="0"/>
        <w:jc w:val="both"/>
      </w:pPr>
      <w:r>
        <w:rPr>
          <w:rFonts w:ascii="Times New Roman"/>
          <w:b w:val="false"/>
          <w:i w:val="false"/>
          <w:color w:val="000000"/>
          <w:sz w:val="28"/>
        </w:rPr>
        <w:t>
      5) дене бітімі және (немесе) ақыл-ой мүмкіндіктеріне байланысты организм функцияларының тұрақты бұзылуы;</w:t>
      </w:r>
    </w:p>
    <w:bookmarkEnd w:id="13"/>
    <w:bookmarkStart w:name="z33" w:id="14"/>
    <w:p>
      <w:pPr>
        <w:spacing w:after="0"/>
        <w:ind w:left="0"/>
        <w:jc w:val="both"/>
      </w:pPr>
      <w:r>
        <w:rPr>
          <w:rFonts w:ascii="Times New Roman"/>
          <w:b w:val="false"/>
          <w:i w:val="false"/>
          <w:color w:val="000000"/>
          <w:sz w:val="28"/>
        </w:rPr>
        <w:t>
      6) әлеуметтік мәні бар аурулардың және айналадағыларға қауіп төндіретін аурулардың салдарынан тыныс-тіршілігінің шектелуі;</w:t>
      </w:r>
    </w:p>
    <w:bookmarkEnd w:id="14"/>
    <w:bookmarkStart w:name="z34" w:id="15"/>
    <w:p>
      <w:pPr>
        <w:spacing w:after="0"/>
        <w:ind w:left="0"/>
        <w:jc w:val="both"/>
      </w:pPr>
      <w:r>
        <w:rPr>
          <w:rFonts w:ascii="Times New Roman"/>
          <w:b w:val="false"/>
          <w:i w:val="false"/>
          <w:color w:val="000000"/>
          <w:sz w:val="28"/>
        </w:rPr>
        <w:t>
      7) жасының егде тартуына байланысты, бұрынғы ауруы және (немесе) мүгедектігі салдарынан өзіне-өзі күтім жасай алмауы;</w:t>
      </w:r>
    </w:p>
    <w:bookmarkEnd w:id="15"/>
    <w:bookmarkStart w:name="z35" w:id="16"/>
    <w:p>
      <w:pPr>
        <w:spacing w:after="0"/>
        <w:ind w:left="0"/>
        <w:jc w:val="both"/>
      </w:pPr>
      <w:r>
        <w:rPr>
          <w:rFonts w:ascii="Times New Roman"/>
          <w:b w:val="false"/>
          <w:i w:val="false"/>
          <w:color w:val="000000"/>
          <w:sz w:val="28"/>
        </w:rPr>
        <w:t>
      8) әлеуметтік бейімсіздікке және әлеуметтік депривацияға алып келген қатыгездікпен қарау;</w:t>
      </w:r>
    </w:p>
    <w:bookmarkEnd w:id="16"/>
    <w:bookmarkStart w:name="z36" w:id="17"/>
    <w:p>
      <w:pPr>
        <w:spacing w:after="0"/>
        <w:ind w:left="0"/>
        <w:jc w:val="both"/>
      </w:pPr>
      <w:r>
        <w:rPr>
          <w:rFonts w:ascii="Times New Roman"/>
          <w:b w:val="false"/>
          <w:i w:val="false"/>
          <w:color w:val="000000"/>
          <w:sz w:val="28"/>
        </w:rPr>
        <w:t>
      9) баспанасыздық (белгiлi бiр тұрғылықты жерi жоқ адамдар);</w:t>
      </w:r>
    </w:p>
    <w:bookmarkEnd w:id="17"/>
    <w:bookmarkStart w:name="z37" w:id="18"/>
    <w:p>
      <w:pPr>
        <w:spacing w:after="0"/>
        <w:ind w:left="0"/>
        <w:jc w:val="both"/>
      </w:pPr>
      <w:r>
        <w:rPr>
          <w:rFonts w:ascii="Times New Roman"/>
          <w:b w:val="false"/>
          <w:i w:val="false"/>
          <w:color w:val="000000"/>
          <w:sz w:val="28"/>
        </w:rPr>
        <w:t>
      10) бас бостандығынан айыру орындарынан босатылуы;</w:t>
      </w:r>
    </w:p>
    <w:bookmarkEnd w:id="18"/>
    <w:bookmarkStart w:name="z38" w:id="19"/>
    <w:p>
      <w:pPr>
        <w:spacing w:after="0"/>
        <w:ind w:left="0"/>
        <w:jc w:val="both"/>
      </w:pPr>
      <w:r>
        <w:rPr>
          <w:rFonts w:ascii="Times New Roman"/>
          <w:b w:val="false"/>
          <w:i w:val="false"/>
          <w:color w:val="000000"/>
          <w:sz w:val="28"/>
        </w:rPr>
        <w:t>
      11) пробация қызметінің есебінде болуы;</w:t>
      </w:r>
    </w:p>
    <w:bookmarkEnd w:id="19"/>
    <w:bookmarkStart w:name="z39" w:id="20"/>
    <w:p>
      <w:pPr>
        <w:spacing w:after="0"/>
        <w:ind w:left="0"/>
        <w:jc w:val="both"/>
      </w:pPr>
      <w:r>
        <w:rPr>
          <w:rFonts w:ascii="Times New Roman"/>
          <w:b w:val="false"/>
          <w:i w:val="false"/>
          <w:color w:val="000000"/>
          <w:sz w:val="28"/>
        </w:rPr>
        <w:t>
      12) кәмелетке толмағандардың арнаулы білім беру ұйымдарында, ерекше режимде ұстайтын білім беру ұйымдарында болуы;</w:t>
      </w:r>
    </w:p>
    <w:bookmarkEnd w:id="20"/>
    <w:bookmarkStart w:name="z40" w:id="21"/>
    <w:p>
      <w:pPr>
        <w:spacing w:after="0"/>
        <w:ind w:left="0"/>
        <w:jc w:val="both"/>
      </w:pPr>
      <w:r>
        <w:rPr>
          <w:rFonts w:ascii="Times New Roman"/>
          <w:b w:val="false"/>
          <w:i w:val="false"/>
          <w:color w:val="000000"/>
          <w:sz w:val="28"/>
        </w:rPr>
        <w:t>
      13) адамның (отбасының) ең төмен күнкөріс деңгейі мөлшерінің бір еселік шегінен аспайтын жан басына шаққандағы орташа табысының болуы;</w:t>
      </w:r>
    </w:p>
    <w:bookmarkEnd w:id="21"/>
    <w:bookmarkStart w:name="z41" w:id="22"/>
    <w:p>
      <w:pPr>
        <w:spacing w:after="0"/>
        <w:ind w:left="0"/>
        <w:jc w:val="both"/>
      </w:pPr>
      <w:r>
        <w:rPr>
          <w:rFonts w:ascii="Times New Roman"/>
          <w:b w:val="false"/>
          <w:i w:val="false"/>
          <w:color w:val="000000"/>
          <w:sz w:val="28"/>
        </w:rPr>
        <w:t>
      14) табиғи зілзала немесе өрт салдарынан азаматқа (отбасына) не оның мүлкіне залал келтіру;</w:t>
      </w:r>
    </w:p>
    <w:bookmarkEnd w:id="22"/>
    <w:bookmarkStart w:name="z42" w:id="23"/>
    <w:p>
      <w:pPr>
        <w:spacing w:after="0"/>
        <w:ind w:left="0"/>
        <w:jc w:val="both"/>
      </w:pPr>
      <w:r>
        <w:rPr>
          <w:rFonts w:ascii="Times New Roman"/>
          <w:b w:val="false"/>
          <w:i w:val="false"/>
          <w:color w:val="000000"/>
          <w:sz w:val="28"/>
        </w:rPr>
        <w:t xml:space="preserve">
      15) Қазақстан Республикасының 2020 жылғы 6 мамырдағы "Ардагерлер туралы"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7-бабының </w:t>
      </w:r>
      <w:r>
        <w:rPr>
          <w:rFonts w:ascii="Times New Roman"/>
          <w:b w:val="false"/>
          <w:i w:val="false"/>
          <w:color w:val="000000"/>
          <w:sz w:val="28"/>
        </w:rPr>
        <w:t>3) тармақшасында</w:t>
      </w:r>
      <w:r>
        <w:rPr>
          <w:rFonts w:ascii="Times New Roman"/>
          <w:b w:val="false"/>
          <w:i w:val="false"/>
          <w:color w:val="000000"/>
          <w:sz w:val="28"/>
        </w:rPr>
        <w:t xml:space="preserve">, </w:t>
      </w:r>
      <w:r>
        <w:rPr>
          <w:rFonts w:ascii="Times New Roman"/>
          <w:b w:val="false"/>
          <w:i w:val="false"/>
          <w:color w:val="000000"/>
          <w:sz w:val="28"/>
        </w:rPr>
        <w:t>8-бабында</w:t>
      </w:r>
      <w:r>
        <w:rPr>
          <w:rFonts w:ascii="Times New Roman"/>
          <w:b w:val="false"/>
          <w:i w:val="false"/>
          <w:color w:val="000000"/>
          <w:sz w:val="28"/>
        </w:rPr>
        <w:t xml:space="preserve"> көрсетілген ардагерлердің сондай-ақ басқа да адамдардың, сондай-ақ Кариб дағдарысының кезеңінде 1962 жылғы 1 қыркүйектен 1963 жылғы 30 қараша аралығында "Анадырь" әскери-стратегиялық операциясына қатысқан тұлғалардың шот-фактурасын және орындалған жұмыстар актісін ұсынуымен тіс протездеуге мұқтаждығы (бағалы металлдар мен металл керамикадан, металл акрилден жасалған протездерден тіс протездеуін қоспағанда);</w:t>
      </w:r>
    </w:p>
    <w:bookmarkEnd w:id="23"/>
    <w:bookmarkStart w:name="z43" w:id="24"/>
    <w:p>
      <w:pPr>
        <w:spacing w:after="0"/>
        <w:ind w:left="0"/>
        <w:jc w:val="both"/>
      </w:pPr>
      <w:r>
        <w:rPr>
          <w:rFonts w:ascii="Times New Roman"/>
          <w:b w:val="false"/>
          <w:i w:val="false"/>
          <w:color w:val="000000"/>
          <w:sz w:val="28"/>
        </w:rPr>
        <w:t xml:space="preserve">
      16) Қазақстан Республикасының 2020 жылғы 6 мамырдағы "Ардагерлер туралы"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7-бабының </w:t>
      </w:r>
      <w:r>
        <w:rPr>
          <w:rFonts w:ascii="Times New Roman"/>
          <w:b w:val="false"/>
          <w:i w:val="false"/>
          <w:color w:val="000000"/>
          <w:sz w:val="28"/>
        </w:rPr>
        <w:t>3) тармақшасында</w:t>
      </w:r>
      <w:r>
        <w:rPr>
          <w:rFonts w:ascii="Times New Roman"/>
          <w:b w:val="false"/>
          <w:i w:val="false"/>
          <w:color w:val="000000"/>
          <w:sz w:val="28"/>
        </w:rPr>
        <w:t xml:space="preserve">, </w:t>
      </w:r>
      <w:r>
        <w:rPr>
          <w:rFonts w:ascii="Times New Roman"/>
          <w:b w:val="false"/>
          <w:i w:val="false"/>
          <w:color w:val="000000"/>
          <w:sz w:val="28"/>
        </w:rPr>
        <w:t>8-бабында</w:t>
      </w:r>
      <w:r>
        <w:rPr>
          <w:rFonts w:ascii="Times New Roman"/>
          <w:b w:val="false"/>
          <w:i w:val="false"/>
          <w:color w:val="000000"/>
          <w:sz w:val="28"/>
        </w:rPr>
        <w:t xml:space="preserve"> көрсетілген ардагерлердің сондай-ақ басқа да адамдардың, сондай-ақ Кариб дағдарысының кезеңінде 1962 жылғы 1 қыркүйектен 1963 жылғы 30 қараша аралығында "Анадырь" әскери-стратегиялық операциясына қатысқан тұлғалардың Қазақстан Республикасының санаторийлерінде және профилакторийлерінде санаторлық-курорттық емделуге мұқтаждығы;</w:t>
      </w:r>
    </w:p>
    <w:bookmarkEnd w:id="24"/>
    <w:bookmarkStart w:name="z44" w:id="25"/>
    <w:p>
      <w:pPr>
        <w:spacing w:after="0"/>
        <w:ind w:left="0"/>
        <w:jc w:val="both"/>
      </w:pPr>
      <w:r>
        <w:rPr>
          <w:rFonts w:ascii="Times New Roman"/>
          <w:b w:val="false"/>
          <w:i w:val="false"/>
          <w:color w:val="000000"/>
          <w:sz w:val="28"/>
        </w:rPr>
        <w:t xml:space="preserve">
      17) Қазақстан Республикасының 2020 жылғы 6 мамырдағы "Ардагерлер туралы" Заңының </w:t>
      </w:r>
      <w:r>
        <w:rPr>
          <w:rFonts w:ascii="Times New Roman"/>
          <w:b w:val="false"/>
          <w:i w:val="false"/>
          <w:color w:val="000000"/>
          <w:sz w:val="28"/>
        </w:rPr>
        <w:t>4-бабында</w:t>
      </w:r>
      <w:r>
        <w:rPr>
          <w:rFonts w:ascii="Times New Roman"/>
          <w:b w:val="false"/>
          <w:i w:val="false"/>
          <w:color w:val="000000"/>
          <w:sz w:val="28"/>
        </w:rPr>
        <w:t xml:space="preserve"> көрсетілген ардагерлердің коммуналдық қызметтерді төлеу және отын сатып алу үшін шығынның орнын толтыруға мұқтаждығы;</w:t>
      </w:r>
    </w:p>
    <w:bookmarkEnd w:id="25"/>
    <w:bookmarkStart w:name="z45" w:id="26"/>
    <w:p>
      <w:pPr>
        <w:spacing w:after="0"/>
        <w:ind w:left="0"/>
        <w:jc w:val="both"/>
      </w:pPr>
      <w:r>
        <w:rPr>
          <w:rFonts w:ascii="Times New Roman"/>
          <w:b w:val="false"/>
          <w:i w:val="false"/>
          <w:color w:val="000000"/>
          <w:sz w:val="28"/>
        </w:rPr>
        <w:t>
      18) амбулаторлық емделуде жүрген азаматтарда туберкулездің белсенді түрінің болуы, денсаулық сақтау мекемесінен анықтама ұсынуымен;</w:t>
      </w:r>
    </w:p>
    <w:bookmarkEnd w:id="26"/>
    <w:bookmarkStart w:name="z46" w:id="27"/>
    <w:p>
      <w:pPr>
        <w:spacing w:after="0"/>
        <w:ind w:left="0"/>
        <w:jc w:val="both"/>
      </w:pPr>
      <w:r>
        <w:rPr>
          <w:rFonts w:ascii="Times New Roman"/>
          <w:b w:val="false"/>
          <w:i w:val="false"/>
          <w:color w:val="000000"/>
          <w:sz w:val="28"/>
        </w:rPr>
        <w:t>
      19) 3-4 сатыдағы онкологиялық дертке шалдыққан адамдарға, сатысын есепке алмағанда 18 жасқа толмаған адамдарға, денсаулық сақтау мекемесінен анықтама ұсыну бойынша әлеуметтік көмек көрсетуге мұқтаждығы;</w:t>
      </w:r>
    </w:p>
    <w:bookmarkEnd w:id="27"/>
    <w:bookmarkStart w:name="z47" w:id="28"/>
    <w:p>
      <w:pPr>
        <w:spacing w:after="0"/>
        <w:ind w:left="0"/>
        <w:jc w:val="both"/>
      </w:pPr>
      <w:r>
        <w:rPr>
          <w:rFonts w:ascii="Times New Roman"/>
          <w:b w:val="false"/>
          <w:i w:val="false"/>
          <w:color w:val="000000"/>
          <w:sz w:val="28"/>
        </w:rPr>
        <w:t xml:space="preserve">
      20) Қазақстан Республикасының 2020 жылғы 6 мамырдағы "Ардагерлер туралы" Заңының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6-баптарында</w:t>
      </w:r>
      <w:r>
        <w:rPr>
          <w:rFonts w:ascii="Times New Roman"/>
          <w:b w:val="false"/>
          <w:i w:val="false"/>
          <w:color w:val="000000"/>
          <w:sz w:val="28"/>
        </w:rPr>
        <w:t xml:space="preserve">, 7-бабының </w:t>
      </w:r>
      <w:r>
        <w:rPr>
          <w:rFonts w:ascii="Times New Roman"/>
          <w:b w:val="false"/>
          <w:i w:val="false"/>
          <w:color w:val="000000"/>
          <w:sz w:val="28"/>
        </w:rPr>
        <w:t>3) тармақшасында</w:t>
      </w:r>
      <w:r>
        <w:rPr>
          <w:rFonts w:ascii="Times New Roman"/>
          <w:b w:val="false"/>
          <w:i w:val="false"/>
          <w:color w:val="000000"/>
          <w:sz w:val="28"/>
        </w:rPr>
        <w:t xml:space="preserve">, </w:t>
      </w:r>
      <w:r>
        <w:rPr>
          <w:rFonts w:ascii="Times New Roman"/>
          <w:b w:val="false"/>
          <w:i w:val="false"/>
          <w:color w:val="000000"/>
          <w:sz w:val="28"/>
        </w:rPr>
        <w:t>8-бабында</w:t>
      </w:r>
      <w:r>
        <w:rPr>
          <w:rFonts w:ascii="Times New Roman"/>
          <w:b w:val="false"/>
          <w:i w:val="false"/>
          <w:color w:val="000000"/>
          <w:sz w:val="28"/>
        </w:rPr>
        <w:t xml:space="preserve"> көрсетілген ардагерлердің сондай-ақ басқа да адамдардың, Семей ядролық полигоны аймағында зардап шеккен тұлғалардың және Кариб дағдарысының кезеңінде 1962 жылғы 1 қыркүйектен 1963 жылғы 30 қараша аралығында "Анадырь" әскери-стратегиялық операциясына қатысқан тұлғалардың Қазақстан Республикасының аумағында жол жүру құжатын ұсынуымен теміржол, жолаушылар тасымалдайтын автомобиль көлігінің (таксиден басқа) бір түрімен жол жүру станциясынан ауруханаға жатқызылатын жерге дейін және кері жол жүруге мұқтаждығы;</w:t>
      </w:r>
    </w:p>
    <w:bookmarkEnd w:id="28"/>
    <w:bookmarkStart w:name="z48" w:id="29"/>
    <w:p>
      <w:pPr>
        <w:spacing w:after="0"/>
        <w:ind w:left="0"/>
        <w:jc w:val="both"/>
      </w:pPr>
      <w:r>
        <w:rPr>
          <w:rFonts w:ascii="Times New Roman"/>
          <w:b w:val="false"/>
          <w:i w:val="false"/>
          <w:color w:val="000000"/>
          <w:sz w:val="28"/>
        </w:rPr>
        <w:t>
      21) денсаулық сақтау мекемесінен анықтама ұсынуымен, ауруы адамның имунитет тапшылығы вирусынан (АИТВ) туындаған балалардға қосымша күшейтілген тамақтануға және тұрақты күтімге мұқтаждығы.</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