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ea99" w14:textId="e05e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7-12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5 наурыздағы № 36-1 шешімі. Солтүстік Қазақстан облысының Әділет департаментінде 2020 жылғы 13 наурызда № 6089 болып тіркелді. Күші жойылды - Солтүстік Қазақстан облысы Аққайың ауданы маслихатының 2021 жылғы 19 қазандағы № 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29 қарашадағы № 7-12 </w:t>
      </w:r>
      <w:r>
        <w:rPr>
          <w:rFonts w:ascii="Times New Roman"/>
          <w:b w:val="false"/>
          <w:i w:val="false"/>
          <w:color w:val="000000"/>
          <w:sz w:val="28"/>
        </w:rPr>
        <w:t>шешіміне</w:t>
      </w:r>
      <w:r>
        <w:rPr>
          <w:rFonts w:ascii="Times New Roman"/>
          <w:b w:val="false"/>
          <w:i w:val="false"/>
          <w:color w:val="000000"/>
          <w:sz w:val="28"/>
        </w:rPr>
        <w:t xml:space="preserve"> (2016 жылғы 28 желтоқсанда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3972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5 ақпаннан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 xml:space="preserve">XXXVI сессиясының торағасы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В.Заика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 Қ. Ақсақалов</w:t>
      </w:r>
    </w:p>
    <w:bookmarkEnd w:id="6"/>
    <w:bookmarkStart w:name="z13" w:id="7"/>
    <w:p>
      <w:pPr>
        <w:spacing w:after="0"/>
        <w:ind w:left="0"/>
        <w:jc w:val="both"/>
      </w:pPr>
      <w:r>
        <w:rPr>
          <w:rFonts w:ascii="Times New Roman"/>
          <w:b w:val="false"/>
          <w:i w:val="false"/>
          <w:color w:val="000000"/>
          <w:sz w:val="28"/>
        </w:rPr>
        <w:t>
      2020 жылғы " ____" 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2020 жылғы 5 наурызы № 36-1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2016 жылғы 29 қарашадағы № 7-12 шешіміне қосымша</w:t>
            </w:r>
          </w:p>
        </w:tc>
      </w:tr>
    </w:tbl>
    <w:bookmarkStart w:name="z16" w:id="8"/>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977"/>
        <w:gridCol w:w="194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және мереке күндерінің және әлеуметтік көмекті алушылар санаттарының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 Ауғанстан Демократиялық Республикасынан Кеңес әскерлерінің шектеулі контингентінің шығарылған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жылына 1 (бір) рет</w:t>
            </w:r>
          </w:p>
          <w:bookmarkEnd w:id="11"/>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(бір) рет</w:t>
            </w:r>
          </w:p>
          <w:bookmarkEnd w:id="12"/>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жылына 1 (бір) рет </w:t>
            </w:r>
          </w:p>
          <w:bookmarkEnd w:id="15"/>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жылына 1 (бір) рет </w:t>
            </w:r>
          </w:p>
          <w:bookmarkEnd w:id="1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xml:space="preserve">
–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жылына 1 (бір) рет</w:t>
            </w:r>
          </w:p>
          <w:bookmarkEnd w:id="21"/>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жылына 1 (бір) рет </w:t>
            </w:r>
          </w:p>
          <w:bookmarkEnd w:id="2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xml:space="preserve">
жылына 1 (бір) рет </w:t>
            </w:r>
          </w:p>
          <w:bookmarkEnd w:id="2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2020 жылғы 9 мамырды қоспағанда,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жылына 1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100 (жүз) айлық есептік көрсеткіштері,</w:t>
            </w:r>
          </w:p>
          <w:p>
            <w:pPr>
              <w:spacing w:after="20"/>
              <w:ind w:left="20"/>
              <w:jc w:val="both"/>
            </w:pPr>
            <w:r>
              <w:rPr>
                <w:rFonts w:ascii="Times New Roman"/>
                <w:b w:val="false"/>
                <w:i w:val="false"/>
                <w:color w:val="000000"/>
                <w:sz w:val="20"/>
              </w:rPr>
              <w:t>
2020 жылғы 9 мамырға 300 000(үш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2020 жылғы 9 мамырды қоспағанда,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2020 жылғы 9 мамырды қоспағанда,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2020 жылғы 9 мамырды қоспағанда,</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2020 жылғы 9 мамырды қоспағанда,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2020 жылғы 9 мамырды қоспағанда,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2020 жылғы 9 мамырды қоспағанда,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60 000 ( алпыс)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2020 жылғы 9 мамырды қоспағанда,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мемлекеттiк қауiпсiздiк органдарының және iшкi iстер органдарының басшы және қатардағы құрамындағы адамдар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2020 жылғы 9 мамырды қоспағанда,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2020 жылғы 9 мамырды қоспағанда,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60 000 ( алпыс)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2020 жылғы 9 мамырды қоспағанда,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2020 жылғы 9 мамырды қоспағанда,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2020 жылғы 9 мамырды қоспағанда,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жылына 1 (бір)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 ордендерiмен және медальдерiмен наградталмаған және Ұлы Отан соғысының қатысушылары мен мүгедектеріне теңестірілмеген адамдар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жылына 1 (бір) рет</w:t>
            </w:r>
          </w:p>
          <w:bookmarkEnd w:id="3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жылына 1 (бір) рет</w:t>
            </w:r>
          </w:p>
          <w:bookmarkEnd w:id="42"/>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