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7f4d" w14:textId="adb7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жануарларды асырау қағидасын бекіту туралы</w:t>
      </w:r>
    </w:p>
    <w:p>
      <w:pPr>
        <w:spacing w:after="0"/>
        <w:ind w:left="0"/>
        <w:jc w:val="both"/>
      </w:pPr>
      <w:r>
        <w:rPr>
          <w:rFonts w:ascii="Times New Roman"/>
          <w:b w:val="false"/>
          <w:i w:val="false"/>
          <w:color w:val="000000"/>
          <w:sz w:val="28"/>
        </w:rPr>
        <w:t>Шымкент қаласы мәслихатының 2020 жылғы 11 наурыздағы № 62/536-6с шешiмi. Шымкент қаласының Әділет департаментінде 2020 жылғы 18 наурызда № 90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Шымкент қаласы мәслихатының 29.08.2024 </w:t>
      </w:r>
      <w:r>
        <w:rPr>
          <w:rFonts w:ascii="Times New Roman"/>
          <w:b w:val="false"/>
          <w:i w:val="false"/>
          <w:color w:val="ff0000"/>
          <w:sz w:val="28"/>
        </w:rPr>
        <w:t>№ 20/172-VIII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2-2 тармағына</w:t>
      </w:r>
      <w:r>
        <w:rPr>
          <w:rFonts w:ascii="Times New Roman"/>
          <w:b w:val="false"/>
          <w:i w:val="false"/>
          <w:color w:val="000000"/>
          <w:sz w:val="28"/>
        </w:rPr>
        <w:t xml:space="preserve"> сәйкес Шымкент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29.08.2024 </w:t>
      </w:r>
      <w:r>
        <w:rPr>
          <w:rFonts w:ascii="Times New Roman"/>
          <w:b w:val="false"/>
          <w:i w:val="false"/>
          <w:color w:val="000000"/>
          <w:sz w:val="28"/>
        </w:rPr>
        <w:t>№ 20/172-VIII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Шымкент қаласының аумағында жануарларды асырау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"Шымкент қаласы мәслихаты аппараты" мемлекеттік мекемесі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3) ресми жарияланғаннан кейін осы шешімді Шымкент қаласы мәслихатының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өзгеріс енгізілді, мемлекеттік тіліндегі мәтіні өзгермейді - Шымкент қаласы мәслихатының 29.08.2024 </w:t>
      </w:r>
      <w:r>
        <w:rPr>
          <w:rFonts w:ascii="Times New Roman"/>
          <w:b w:val="false"/>
          <w:i w:val="false"/>
          <w:color w:val="000000"/>
          <w:sz w:val="28"/>
        </w:rPr>
        <w:t>№ 20/172-VIII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2020 жылғы 11 наурыздағы</w:t>
            </w:r>
            <w:r>
              <w:br/>
            </w:r>
            <w:r>
              <w:rPr>
                <w:rFonts w:ascii="Times New Roman"/>
                <w:b w:val="false"/>
                <w:i w:val="false"/>
                <w:color w:val="000000"/>
                <w:sz w:val="20"/>
              </w:rPr>
              <w:t>№ 62/536-6с шешімімен бекітілген</w:t>
            </w:r>
          </w:p>
        </w:tc>
      </w:tr>
    </w:tbl>
    <w:bookmarkStart w:name="z6" w:id="3"/>
    <w:p>
      <w:pPr>
        <w:spacing w:after="0"/>
        <w:ind w:left="0"/>
        <w:jc w:val="left"/>
      </w:pPr>
      <w:r>
        <w:rPr>
          <w:rFonts w:ascii="Times New Roman"/>
          <w:b/>
          <w:i w:val="false"/>
          <w:color w:val="000000"/>
        </w:rPr>
        <w:t xml:space="preserve"> Шымкент қаласының аумағында жануарларды асырау қағидалары</w:t>
      </w:r>
    </w:p>
    <w:bookmarkEnd w:id="3"/>
    <w:p>
      <w:pPr>
        <w:spacing w:after="0"/>
        <w:ind w:left="0"/>
        <w:jc w:val="both"/>
      </w:pPr>
      <w:r>
        <w:rPr>
          <w:rFonts w:ascii="Times New Roman"/>
          <w:b w:val="false"/>
          <w:i w:val="false"/>
          <w:color w:val="ff0000"/>
          <w:sz w:val="28"/>
        </w:rPr>
        <w:t xml:space="preserve">
      Ескерту. Бүкіл мәтін бойынша "ветеринарлық", "ветеринарлық-санитарлық" деген сөздер тиісінше "ветеринариялық", "ветеринариялық-санитариялық" деген сөздермен ауыстырылды - Шымкент қаласы мәслихатының 29.09.2022 </w:t>
      </w:r>
      <w:r>
        <w:rPr>
          <w:rFonts w:ascii="Times New Roman"/>
          <w:b w:val="false"/>
          <w:i w:val="false"/>
          <w:color w:val="ff0000"/>
          <w:sz w:val="28"/>
        </w:rPr>
        <w:t>№ 21/193-VII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7"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Жануарларды ұстау қағидалары (бұдан әрі – Қағидалар) "Ветеринария туралы" Қазақстан Республикасы Заңының 10-бабы 1-1 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әзірленді және Шымкент қаласының аумағында жануарларды ұстау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29.08.2024 </w:t>
      </w:r>
      <w:r>
        <w:rPr>
          <w:rFonts w:ascii="Times New Roman"/>
          <w:b w:val="false"/>
          <w:i w:val="false"/>
          <w:color w:val="000000"/>
          <w:sz w:val="28"/>
        </w:rPr>
        <w:t>№ 20/172-VIII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Қағида меншік нысанына қарамастан, жануарларды ұстайтын барлық жеке және заңды тұлғаларға қолданылады.</w:t>
      </w:r>
    </w:p>
    <w:bookmarkStart w:name="z10" w:id="6"/>
    <w:p>
      <w:pPr>
        <w:spacing w:after="0"/>
        <w:ind w:left="0"/>
        <w:jc w:val="both"/>
      </w:pPr>
      <w:r>
        <w:rPr>
          <w:rFonts w:ascii="Times New Roman"/>
          <w:b w:val="false"/>
          <w:i w:val="false"/>
          <w:color w:val="000000"/>
          <w:sz w:val="28"/>
        </w:rPr>
        <w:t xml:space="preserve">
      3. Қағида </w:t>
      </w:r>
      <w:r>
        <w:rPr>
          <w:rFonts w:ascii="Times New Roman"/>
          <w:b w:val="false"/>
          <w:i w:val="false"/>
          <w:color w:val="000000"/>
          <w:sz w:val="28"/>
        </w:rPr>
        <w:t>Қағидада</w:t>
      </w:r>
      <w:r>
        <w:rPr>
          <w:rFonts w:ascii="Times New Roman"/>
          <w:b w:val="false"/>
          <w:i w:val="false"/>
          <w:color w:val="000000"/>
          <w:sz w:val="28"/>
        </w:rPr>
        <w:t xml:space="preserve"> мынадай ұғымдар қолданылады:</w:t>
      </w:r>
    </w:p>
    <w:bookmarkEnd w:id="6"/>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малдардың, құстардың, балықтардың және бал араларының барлық түрі;</w:t>
      </w:r>
    </w:p>
    <w:p>
      <w:pPr>
        <w:spacing w:after="0"/>
        <w:ind w:left="0"/>
        <w:jc w:val="both"/>
      </w:pPr>
      <w:r>
        <w:rPr>
          <w:rFonts w:ascii="Times New Roman"/>
          <w:b w:val="false"/>
          <w:i w:val="false"/>
          <w:color w:val="000000"/>
          <w:sz w:val="28"/>
        </w:rPr>
        <w:t>
      2) ветеринариялық анықтама –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ветеринариялық дәрігері беретін ветеринариялық құжат;</w:t>
      </w:r>
    </w:p>
    <w:p>
      <w:pPr>
        <w:spacing w:after="0"/>
        <w:ind w:left="0"/>
        <w:jc w:val="both"/>
      </w:pPr>
      <w:r>
        <w:rPr>
          <w:rFonts w:ascii="Times New Roman"/>
          <w:b w:val="false"/>
          <w:i w:val="false"/>
          <w:color w:val="000000"/>
          <w:sz w:val="28"/>
        </w:rPr>
        <w:t>
      3)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p>
      <w:pPr>
        <w:spacing w:after="0"/>
        <w:ind w:left="0"/>
        <w:jc w:val="both"/>
      </w:pPr>
      <w:r>
        <w:rPr>
          <w:rFonts w:ascii="Times New Roman"/>
          <w:b w:val="false"/>
          <w:i w:val="false"/>
          <w:color w:val="000000"/>
          <w:sz w:val="28"/>
        </w:rPr>
        <w:t>
      4)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p>
      <w:pPr>
        <w:spacing w:after="0"/>
        <w:ind w:left="0"/>
        <w:jc w:val="both"/>
      </w:pPr>
      <w:r>
        <w:rPr>
          <w:rFonts w:ascii="Times New Roman"/>
          <w:b w:val="false"/>
          <w:i w:val="false"/>
          <w:color w:val="000000"/>
          <w:sz w:val="28"/>
        </w:rPr>
        <w:t>
      5) дезинсекция – жәндіктер мен басқа да буынаяқтыларды жою жөніндегі іс-шаралар кешені;</w:t>
      </w:r>
    </w:p>
    <w:p>
      <w:pPr>
        <w:spacing w:after="0"/>
        <w:ind w:left="0"/>
        <w:jc w:val="both"/>
      </w:pPr>
      <w:r>
        <w:rPr>
          <w:rFonts w:ascii="Times New Roman"/>
          <w:b w:val="false"/>
          <w:i w:val="false"/>
          <w:color w:val="000000"/>
          <w:sz w:val="28"/>
        </w:rPr>
        <w:t>
      5-1) дезинфекция – инфекциялық және паразиттік аурулардың қоздырғыштарын жою жөніндегі шаралар кешені;</w:t>
      </w:r>
    </w:p>
    <w:p>
      <w:pPr>
        <w:spacing w:after="0"/>
        <w:ind w:left="0"/>
        <w:jc w:val="both"/>
      </w:pPr>
      <w:r>
        <w:rPr>
          <w:rFonts w:ascii="Times New Roman"/>
          <w:b w:val="false"/>
          <w:i w:val="false"/>
          <w:color w:val="000000"/>
          <w:sz w:val="28"/>
        </w:rPr>
        <w:t>
      5-2) дератизация – кеміргіштерді жою жөніндегі іс-шаралар кешені;</w:t>
      </w:r>
    </w:p>
    <w:p>
      <w:pPr>
        <w:spacing w:after="0"/>
        <w:ind w:left="0"/>
        <w:jc w:val="both"/>
      </w:pPr>
      <w:r>
        <w:rPr>
          <w:rFonts w:ascii="Times New Roman"/>
          <w:b w:val="false"/>
          <w:i w:val="false"/>
          <w:color w:val="000000"/>
          <w:sz w:val="28"/>
        </w:rPr>
        <w:t>
      6) жануарлар – фаунаға жататын биологиялық объектілер: ауыл шаруашылығы және үй, жабайы жануарлар;</w:t>
      </w:r>
    </w:p>
    <w:p>
      <w:pPr>
        <w:spacing w:after="0"/>
        <w:ind w:left="0"/>
        <w:jc w:val="both"/>
      </w:pPr>
      <w:r>
        <w:rPr>
          <w:rFonts w:ascii="Times New Roman"/>
          <w:b w:val="false"/>
          <w:i w:val="false"/>
          <w:color w:val="000000"/>
          <w:sz w:val="28"/>
        </w:rPr>
        <w:t>
      7)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8)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p>
      <w:pPr>
        <w:spacing w:after="0"/>
        <w:ind w:left="0"/>
        <w:jc w:val="both"/>
      </w:pPr>
      <w:r>
        <w:rPr>
          <w:rFonts w:ascii="Times New Roman"/>
          <w:b w:val="false"/>
          <w:i w:val="false"/>
          <w:color w:val="000000"/>
          <w:sz w:val="28"/>
        </w:rPr>
        <w:t>
      9) жануарларды ұстау – жануарлар иелерінің өмірді сақтау үшін, жануарлардың денсаулығын, ветеринариялық-санитариялық қолайлы жағдайларды сақтай отырып, толыққанды тұқым алуға, сондай-ақ адамдар мен жануарлардың қауіпсіздігін және қоғамдық тәртіпті қамтамасыз етудегі іс әрекеттері;</w:t>
      </w:r>
    </w:p>
    <w:p>
      <w:pPr>
        <w:spacing w:after="0"/>
        <w:ind w:left="0"/>
        <w:jc w:val="both"/>
      </w:pPr>
      <w:r>
        <w:rPr>
          <w:rFonts w:ascii="Times New Roman"/>
          <w:b w:val="false"/>
          <w:i w:val="false"/>
          <w:color w:val="000000"/>
          <w:sz w:val="28"/>
        </w:rPr>
        <w:t>
      10) мамандандырылған ұйым – жануарларды тіркеуді және егу жұмыстарын жүзеге асыратын Шымкент қаласының ауыл шаруашылығы және ветеринария басқармасының шаруашылық жүргізу құқығындағы "Ветеринариялық қызмет" мемлекеттік коммуналдық кәсіпорны;</w:t>
      </w:r>
    </w:p>
    <w:p>
      <w:pPr>
        <w:spacing w:after="0"/>
        <w:ind w:left="0"/>
        <w:jc w:val="both"/>
      </w:pPr>
      <w:r>
        <w:rPr>
          <w:rFonts w:ascii="Times New Roman"/>
          <w:b w:val="false"/>
          <w:i w:val="false"/>
          <w:color w:val="000000"/>
          <w:sz w:val="28"/>
        </w:rPr>
        <w:t>
      11) тіркеу органы – жергілікті атқарушы орган құрған мамандандырылған ұйым;</w:t>
      </w:r>
    </w:p>
    <w:p>
      <w:pPr>
        <w:spacing w:after="0"/>
        <w:ind w:left="0"/>
        <w:jc w:val="both"/>
      </w:pPr>
      <w:r>
        <w:rPr>
          <w:rFonts w:ascii="Times New Roman"/>
          <w:b w:val="false"/>
          <w:i w:val="false"/>
          <w:color w:val="000000"/>
          <w:sz w:val="28"/>
        </w:rPr>
        <w:t>
      12)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Шымкент қаласы мәслихатының 29.09.2022 </w:t>
      </w:r>
      <w:r>
        <w:rPr>
          <w:rFonts w:ascii="Times New Roman"/>
          <w:b w:val="false"/>
          <w:i w:val="false"/>
          <w:color w:val="000000"/>
          <w:sz w:val="28"/>
        </w:rPr>
        <w:t>№ 21/193-VII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000000"/>
          <w:sz w:val="28"/>
        </w:rPr>
        <w:t>№ 20/172-VIII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2-тарау. Жануарларды ұстау тәртібі</w:t>
      </w:r>
    </w:p>
    <w:bookmarkEnd w:id="7"/>
    <w:bookmarkStart w:name="z12" w:id="8"/>
    <w:p>
      <w:pPr>
        <w:spacing w:after="0"/>
        <w:ind w:left="0"/>
        <w:jc w:val="both"/>
      </w:pPr>
      <w:r>
        <w:rPr>
          <w:rFonts w:ascii="Times New Roman"/>
          <w:b w:val="false"/>
          <w:i w:val="false"/>
          <w:color w:val="000000"/>
          <w:sz w:val="28"/>
        </w:rPr>
        <w:t xml:space="preserve">
      4. Есепке алынуға тиіс, үй жануарлары тізбесіне енгізілген, жеке және заңды тұлғаларға меншік құқығымен және өзге де заттық құқықтармен тиесілі, оның ішінде жануарларға арналған панажайлардағы, жануарларды уақытша ұстау пункттеріндегі, жануарларға арналған оңалту орталықтарындағы, зоологиялық питомниктердегі үй жануарлары Қазақстан Республикасы Экология, геология және табиғи ресурстар министрінің 2022 жылғы 20 мамырдағы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28148 болып тіркелген) бекітілген Үй жануарларын есепке алу </w:t>
      </w:r>
      <w:r>
        <w:rPr>
          <w:rFonts w:ascii="Times New Roman"/>
          <w:b w:val="false"/>
          <w:i w:val="false"/>
          <w:color w:val="000000"/>
          <w:sz w:val="28"/>
        </w:rPr>
        <w:t>қағидаларына</w:t>
      </w:r>
      <w:r>
        <w:rPr>
          <w:rFonts w:ascii="Times New Roman"/>
          <w:b w:val="false"/>
          <w:i w:val="false"/>
          <w:color w:val="000000"/>
          <w:sz w:val="28"/>
        </w:rPr>
        <w:t xml:space="preserve"> және есепке алуға жататын үй жануарларының </w:t>
      </w:r>
      <w:r>
        <w:rPr>
          <w:rFonts w:ascii="Times New Roman"/>
          <w:b w:val="false"/>
          <w:i w:val="false"/>
          <w:color w:val="000000"/>
          <w:sz w:val="28"/>
        </w:rPr>
        <w:t>тізбесіне</w:t>
      </w:r>
      <w:r>
        <w:rPr>
          <w:rFonts w:ascii="Times New Roman"/>
          <w:b w:val="false"/>
          <w:i w:val="false"/>
          <w:color w:val="000000"/>
          <w:sz w:val="28"/>
        </w:rPr>
        <w:t xml:space="preserve"> сәйкес міндетті есепке алынуға, жануар иесі ауысқан жағдайда үй жануарларын есепке алу қағидаларында көзделген деректер базасында міндетті қайта есепке алынуға жатады.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Шымкент қаласы мәслихатының 29.09.2022 </w:t>
      </w:r>
      <w:r>
        <w:rPr>
          <w:rFonts w:ascii="Times New Roman"/>
          <w:b w:val="false"/>
          <w:i w:val="false"/>
          <w:color w:val="000000"/>
          <w:sz w:val="28"/>
        </w:rPr>
        <w:t>№ 21/193-VII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5. Ауыл шаруашылық жануарының иесі өзінің жануарын "Ауыл шаруашылық жануарларын бірдейлендіру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сәйкес сырғалау, чиптеу, таңбалау, жануарларға арналған ветеринариялық паспорт беру арқылы тіркеуші органдарда тіркейді.</w:t>
      </w:r>
    </w:p>
    <w:bookmarkEnd w:id="9"/>
    <w:bookmarkStart w:name="z14" w:id="10"/>
    <w:p>
      <w:pPr>
        <w:spacing w:after="0"/>
        <w:ind w:left="0"/>
        <w:jc w:val="both"/>
      </w:pPr>
      <w:r>
        <w:rPr>
          <w:rFonts w:ascii="Times New Roman"/>
          <w:b w:val="false"/>
          <w:i w:val="false"/>
          <w:color w:val="000000"/>
          <w:sz w:val="28"/>
        </w:rPr>
        <w:t>
      6. Жануарларды бірдейлендіру – сырғалау, таңбалау, чиптеу және ветеринариялық паспорт беру жолымен жүргізіледі.</w:t>
      </w:r>
    </w:p>
    <w:bookmarkEnd w:id="10"/>
    <w:p>
      <w:pPr>
        <w:spacing w:after="0"/>
        <w:ind w:left="0"/>
        <w:jc w:val="both"/>
      </w:pPr>
      <w:r>
        <w:rPr>
          <w:rFonts w:ascii="Times New Roman"/>
          <w:b w:val="false"/>
          <w:i w:val="false"/>
          <w:color w:val="000000"/>
          <w:sz w:val="28"/>
        </w:rPr>
        <w:t>
      Көрсетілген атрибуттардың сақталуына жануар иесі жауапты болады.</w:t>
      </w:r>
    </w:p>
    <w:bookmarkStart w:name="z15" w:id="11"/>
    <w:p>
      <w:pPr>
        <w:spacing w:after="0"/>
        <w:ind w:left="0"/>
        <w:jc w:val="both"/>
      </w:pPr>
      <w:r>
        <w:rPr>
          <w:rFonts w:ascii="Times New Roman"/>
          <w:b w:val="false"/>
          <w:i w:val="false"/>
          <w:color w:val="000000"/>
          <w:sz w:val="28"/>
        </w:rPr>
        <w:t xml:space="preserve">
      7. Ауыл шаруашылығы жануарлары Қазақстан Республикасы Денсаулық сақтау министрінің м.а.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w:t>
      </w:r>
      <w:r>
        <w:rPr>
          <w:rFonts w:ascii="Times New Roman"/>
          <w:b w:val="false"/>
          <w:i w:val="false"/>
          <w:color w:val="000000"/>
          <w:sz w:val="28"/>
        </w:rPr>
        <w:t>қағидалардың</w:t>
      </w:r>
      <w:r>
        <w:rPr>
          <w:rFonts w:ascii="Times New Roman"/>
          <w:b w:val="false"/>
          <w:i w:val="false"/>
          <w:color w:val="000000"/>
          <w:sz w:val="28"/>
        </w:rPr>
        <w:t xml:space="preserve"> талаптарын сақтай отырып ұсталады.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Шымкент қаласы мәслихатының 29.09.2022 </w:t>
      </w:r>
      <w:r>
        <w:rPr>
          <w:rFonts w:ascii="Times New Roman"/>
          <w:b w:val="false"/>
          <w:i w:val="false"/>
          <w:color w:val="000000"/>
          <w:sz w:val="28"/>
        </w:rPr>
        <w:t>№ 21/193-VII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8. Жануарларды ұстауға арналған үй-жайлардың меншік иелері күн сайын механикалық тазартуды, жылына екі рет профилактикалық дезинфекцияны жүргізу қажет.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Шымкент қаласы мәслихатының 29.09.2022 </w:t>
      </w:r>
      <w:r>
        <w:rPr>
          <w:rFonts w:ascii="Times New Roman"/>
          <w:b w:val="false"/>
          <w:i w:val="false"/>
          <w:color w:val="000000"/>
          <w:sz w:val="28"/>
        </w:rPr>
        <w:t>№ 21/193-VII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9. Иесі өз жануарын ауладан тыс жерлерде қараусыз қалдырмауы керек.</w:t>
      </w:r>
    </w:p>
    <w:bookmarkEnd w:id="13"/>
    <w:bookmarkStart w:name="z18" w:id="14"/>
    <w:p>
      <w:pPr>
        <w:spacing w:after="0"/>
        <w:ind w:left="0"/>
        <w:jc w:val="both"/>
      </w:pPr>
      <w:r>
        <w:rPr>
          <w:rFonts w:ascii="Times New Roman"/>
          <w:b w:val="false"/>
          <w:i w:val="false"/>
          <w:color w:val="000000"/>
          <w:sz w:val="28"/>
        </w:rPr>
        <w:t xml:space="preserve">
      10. Жануардың иесі аулалар мен қоршаған аумақтарды қимен ластатпауға тиіс. Қазақстан Республикасы Ауыл шаруашылығы министрінің 2015 жылғы 6 сәуірдегі № 16-07/307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11003 болып тіркелген) бекітілген Биологиялық қалдықтарды кәдеге жарату, жою </w:t>
      </w:r>
      <w:r>
        <w:rPr>
          <w:rFonts w:ascii="Times New Roman"/>
          <w:b w:val="false"/>
          <w:i w:val="false"/>
          <w:color w:val="000000"/>
          <w:sz w:val="28"/>
        </w:rPr>
        <w:t>қағидаларына</w:t>
      </w:r>
      <w:r>
        <w:rPr>
          <w:rFonts w:ascii="Times New Roman"/>
          <w:b w:val="false"/>
          <w:i w:val="false"/>
          <w:color w:val="000000"/>
          <w:sz w:val="28"/>
        </w:rPr>
        <w:t xml:space="preserve"> сәйкес көң жойылады немесе зарарсыздандыру арқылы кәдеге жаратылады.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Шымкент қаласы мәслихатының 29.09.2022 </w:t>
      </w:r>
      <w:r>
        <w:rPr>
          <w:rFonts w:ascii="Times New Roman"/>
          <w:b w:val="false"/>
          <w:i w:val="false"/>
          <w:color w:val="000000"/>
          <w:sz w:val="28"/>
        </w:rPr>
        <w:t>№ 21/193-VII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Шымкент қаласы мәслихатының 29.09.2022 </w:t>
      </w:r>
      <w:r>
        <w:rPr>
          <w:rFonts w:ascii="Times New Roman"/>
          <w:b w:val="false"/>
          <w:i w:val="false"/>
          <w:color w:val="000000"/>
          <w:sz w:val="28"/>
        </w:rPr>
        <w:t>№ 21/193-VII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xml:space="preserve">
      12. Жылдың жылы мезгілдерінде (наурыз айынан бастап қарашаға дейін) ауыл шаруашылығы жануарлары тұратын орындарда жәндіктерге, кеміргіштерге (тышқан, егеуқұйрық) қарсы күрес мақсатында ай сайын зарарсыздандыру, дезинсекциялық және дератизациялық препараттармен тазалауы "Дезинфекция, дезинсекция, дератизация жүргізу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Ауыл шаруашылығы министрінің 2014 жылғы 27 қарашадағы № 7-1/619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тізбесінде № 10028 болып тіркелген) сәйкес жүргізілуі керек.</w:t>
      </w:r>
    </w:p>
    <w:bookmarkEnd w:id="15"/>
    <w:bookmarkStart w:name="z21" w:id="16"/>
    <w:p>
      <w:pPr>
        <w:spacing w:after="0"/>
        <w:ind w:left="0"/>
        <w:jc w:val="both"/>
      </w:pPr>
      <w:r>
        <w:rPr>
          <w:rFonts w:ascii="Times New Roman"/>
          <w:b w:val="false"/>
          <w:i w:val="false"/>
          <w:color w:val="000000"/>
          <w:sz w:val="28"/>
        </w:rPr>
        <w:t xml:space="preserve">
      13. Жануардың иесі тіркеуші органға жануарының әкетілуін (сатылу, жоғалу, көшу, басқа бір адамға тапсырылу) бірыңғай бірдейлендіру базасына тіркеу үшін немесе тіркеуден шығару үшін "Ауыл шаруашылық жануарларын бірдейлендіру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сәйкес хабарлайды.</w:t>
      </w:r>
    </w:p>
    <w:bookmarkEnd w:id="16"/>
    <w:bookmarkStart w:name="z22" w:id="17"/>
    <w:p>
      <w:pPr>
        <w:spacing w:after="0"/>
        <w:ind w:left="0"/>
        <w:jc w:val="both"/>
      </w:pPr>
      <w:r>
        <w:rPr>
          <w:rFonts w:ascii="Times New Roman"/>
          <w:b w:val="false"/>
          <w:i w:val="false"/>
          <w:color w:val="000000"/>
          <w:sz w:val="28"/>
        </w:rPr>
        <w:t xml:space="preserve">
      14. Жеке тұрғын үйдің иесіне онда бір жанұядан артық отбасы тұрған жағдайда жанұяның, сондай-ақ көршілес тұрғын үйдің тұрғындарының келісімімен "Жануарларға қарау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Ауыл шаруашылығы министрінің 2014 жылғы 30 желтоқсандағы № 16-02/701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10183 болып тіркелген) сәйкес ветеринариялық-санитариялық нормаларын сақтай отырып, арнайы жабдықталған тұрақта ауыл шаруашылық жануарларын асырауға рұқсат етіледі.</w:t>
      </w:r>
    </w:p>
    <w:bookmarkEnd w:id="17"/>
    <w:bookmarkStart w:name="z23" w:id="18"/>
    <w:p>
      <w:pPr>
        <w:spacing w:after="0"/>
        <w:ind w:left="0"/>
        <w:jc w:val="both"/>
      </w:pPr>
      <w:r>
        <w:rPr>
          <w:rFonts w:ascii="Times New Roman"/>
          <w:b w:val="false"/>
          <w:i w:val="false"/>
          <w:color w:val="000000"/>
          <w:sz w:val="28"/>
        </w:rPr>
        <w:t xml:space="preserve">
      15. "Ветеринариялық құжаттарды беру </w:t>
      </w:r>
      <w:r>
        <w:rPr>
          <w:rFonts w:ascii="Times New Roman"/>
          <w:b w:val="false"/>
          <w:i w:val="false"/>
          <w:color w:val="000000"/>
          <w:sz w:val="28"/>
        </w:rPr>
        <w:t>қағидаларын</w:t>
      </w:r>
      <w:r>
        <w:rPr>
          <w:rFonts w:ascii="Times New Roman"/>
          <w:b w:val="false"/>
          <w:i w:val="false"/>
          <w:color w:val="000000"/>
          <w:sz w:val="28"/>
        </w:rPr>
        <w:t xml:space="preserve">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 сәйкес белгіленген үлгідегі ветеринариялық анықтаманы ресімдеу кезінде ғана ауыл шаруашылығы жануарларын сатуға, әкелуге және әкетуге рұқсат етіледі.</w:t>
      </w:r>
    </w:p>
    <w:bookmarkEnd w:id="18"/>
    <w:bookmarkStart w:name="z24" w:id="19"/>
    <w:p>
      <w:pPr>
        <w:spacing w:after="0"/>
        <w:ind w:left="0"/>
        <w:jc w:val="both"/>
      </w:pPr>
      <w:r>
        <w:rPr>
          <w:rFonts w:ascii="Times New Roman"/>
          <w:b w:val="false"/>
          <w:i w:val="false"/>
          <w:color w:val="000000"/>
          <w:sz w:val="28"/>
        </w:rPr>
        <w:t>
      16. Қала аумағындағы тұрғын үй қорының пәтерлерінде ауыл шаруашылығы жануарларын ұстауға жол берілмейді.</w:t>
      </w:r>
    </w:p>
    <w:bookmarkEnd w:id="19"/>
    <w:bookmarkStart w:name="z25" w:id="20"/>
    <w:p>
      <w:pPr>
        <w:spacing w:after="0"/>
        <w:ind w:left="0"/>
        <w:jc w:val="both"/>
      </w:pPr>
      <w:r>
        <w:rPr>
          <w:rFonts w:ascii="Times New Roman"/>
          <w:b w:val="false"/>
          <w:i w:val="false"/>
          <w:color w:val="000000"/>
          <w:sz w:val="28"/>
        </w:rPr>
        <w:t>
      17. Жануарлар мен адамның денсаулығына ерекше қауіп төндіретін жануарларды алып қою және жою Заңға сәйкес жүзеге асырылады.</w:t>
      </w:r>
    </w:p>
    <w:bookmarkEnd w:id="20"/>
    <w:p>
      <w:pPr>
        <w:spacing w:after="0"/>
        <w:ind w:left="0"/>
        <w:jc w:val="both"/>
      </w:pPr>
      <w:r>
        <w:rPr>
          <w:rFonts w:ascii="Times New Roman"/>
          <w:b w:val="false"/>
          <w:i w:val="false"/>
          <w:color w:val="000000"/>
          <w:sz w:val="28"/>
        </w:rPr>
        <w:t>
      Жануар клиникалық сау болған жағдайда иесіне қайтарылады.</w:t>
      </w:r>
    </w:p>
    <w:bookmarkStart w:name="z26" w:id="21"/>
    <w:p>
      <w:pPr>
        <w:spacing w:after="0"/>
        <w:ind w:left="0"/>
        <w:jc w:val="both"/>
      </w:pPr>
      <w:r>
        <w:rPr>
          <w:rFonts w:ascii="Times New Roman"/>
          <w:b w:val="false"/>
          <w:i w:val="false"/>
          <w:color w:val="000000"/>
          <w:sz w:val="28"/>
        </w:rPr>
        <w:t>
      18. Жануарларды ұстаудың шарты болып аса қауіпті ауруларға қарсы вакцинациялау, паразитарлық ауруларға қарсы өңдеу жұмыстарын жүргізу, тұрғылықты мекен-жайға қарасты ветеринариялық емханаларда диагностикалық зерттеуден өткізу болып табылады.</w:t>
      </w:r>
    </w:p>
    <w:bookmarkEnd w:id="21"/>
    <w:p>
      <w:pPr>
        <w:spacing w:after="0"/>
        <w:ind w:left="0"/>
        <w:jc w:val="both"/>
      </w:pPr>
      <w:r>
        <w:rPr>
          <w:rFonts w:ascii="Times New Roman"/>
          <w:b w:val="false"/>
          <w:i w:val="false"/>
          <w:color w:val="000000"/>
          <w:sz w:val="28"/>
        </w:rPr>
        <w:t>
      19. Жануар иесі жергілікті атқарушы орган құрған мемлекеттiк ветеринариялық ұйымға (Шымкент қаласының ауыл шаруашылығы және ветеринария басқармасының "Ветеринариялық қызмет" шаруашылық жүргізу құқығындағы мемлекеттік коммуналдық кәсіпорын), мемлекеттiк ветеринариялық-санитариялық бақылау және қадағалау органына (Қазақстан Республикасының Ауыл шаруашылығы министрлігінің Ветеринариялық бақылау және қадағалау комитетінің Шымкент қаласы бойынша аумақтық инспекциясы):</w:t>
      </w:r>
    </w:p>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p>
      <w:pPr>
        <w:spacing w:after="0"/>
        <w:ind w:left="0"/>
        <w:jc w:val="both"/>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Шымкент қаласы мәслихатының 29.08.2024 </w:t>
      </w:r>
      <w:r>
        <w:rPr>
          <w:rFonts w:ascii="Times New Roman"/>
          <w:b w:val="false"/>
          <w:i w:val="false"/>
          <w:color w:val="000000"/>
          <w:sz w:val="28"/>
        </w:rPr>
        <w:t>№ 20/172-VIII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