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492b" w14:textId="43d4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18 сәуірдегі № 26 бұйрығы. Қазақстан Республикасының Әділет министрлігінде 2019 жылғы 19 сәуірде № 18558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Ұлттық экономика министрінің 28.01.2022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реттеліп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Реттеліп көрсетілетін қызметтердің тізбесі</w:t>
      </w:r>
    </w:p>
    <w:bookmarkEnd w:id="9"/>
    <w:bookmarkStart w:name="z12" w:id="10"/>
    <w:p>
      <w:pPr>
        <w:spacing w:after="0"/>
        <w:ind w:left="0"/>
        <w:jc w:val="both"/>
      </w:pPr>
      <w:r>
        <w:rPr>
          <w:rFonts w:ascii="Times New Roman"/>
          <w:b w:val="false"/>
          <w:i w:val="false"/>
          <w:color w:val="000000"/>
          <w:sz w:val="28"/>
        </w:rPr>
        <w:t>
      1. Қазақстан Республикасының аумағы арқылы мұнайды және (немесе) мұнай өнімдерін транзиттеу және экспорттау мақсатында тасымалдауды қоспағанда, оларды магистральдық құбырлар арқылы тасымалдау саласында:</w:t>
      </w:r>
    </w:p>
    <w:bookmarkEnd w:id="10"/>
    <w:p>
      <w:pPr>
        <w:spacing w:after="0"/>
        <w:ind w:left="0"/>
        <w:jc w:val="both"/>
      </w:pPr>
      <w:r>
        <w:rPr>
          <w:rFonts w:ascii="Times New Roman"/>
          <w:b w:val="false"/>
          <w:i w:val="false"/>
          <w:color w:val="000000"/>
          <w:sz w:val="28"/>
        </w:rPr>
        <w:t>
      мұнайды магистральдық құбырлар арқылы тасымалдау жөніндегі көрсетілетін қызмет;</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 жүйесі арқылы қайта айдау;</w:t>
      </w:r>
    </w:p>
    <w:p>
      <w:pPr>
        <w:spacing w:after="0"/>
        <w:ind w:left="0"/>
        <w:jc w:val="both"/>
      </w:pPr>
      <w:r>
        <w:rPr>
          <w:rFonts w:ascii="Times New Roman"/>
          <w:b w:val="false"/>
          <w:i w:val="false"/>
          <w:color w:val="000000"/>
          <w:sz w:val="28"/>
        </w:rPr>
        <w:t>
      мұнайды теміржол цистерналарынан құйып алу;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мұнайды автоцистерналардан құйып алу;</w:t>
      </w:r>
    </w:p>
    <w:p>
      <w:pPr>
        <w:spacing w:after="0"/>
        <w:ind w:left="0"/>
        <w:jc w:val="both"/>
      </w:pPr>
      <w:r>
        <w:rPr>
          <w:rFonts w:ascii="Times New Roman"/>
          <w:b w:val="false"/>
          <w:i w:val="false"/>
          <w:color w:val="000000"/>
          <w:sz w:val="28"/>
        </w:rPr>
        <w:t>
      мұнайды автоцистерналарға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құю;</w:t>
      </w:r>
    </w:p>
    <w:p>
      <w:pPr>
        <w:spacing w:after="0"/>
        <w:ind w:left="0"/>
        <w:jc w:val="both"/>
      </w:pPr>
      <w:r>
        <w:rPr>
          <w:rFonts w:ascii="Times New Roman"/>
          <w:b w:val="false"/>
          <w:i w:val="false"/>
          <w:color w:val="000000"/>
          <w:sz w:val="28"/>
        </w:rPr>
        <w:t>
      мұнайды араластыру.</w:t>
      </w:r>
    </w:p>
    <w:bookmarkStart w:name="z13" w:id="11"/>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11"/>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bookmarkStart w:name="z14" w:id="12"/>
    <w:p>
      <w:pPr>
        <w:spacing w:after="0"/>
        <w:ind w:left="0"/>
        <w:jc w:val="both"/>
      </w:pPr>
      <w:r>
        <w:rPr>
          <w:rFonts w:ascii="Times New Roman"/>
          <w:b w:val="false"/>
          <w:i w:val="false"/>
          <w:color w:val="000000"/>
          <w:sz w:val="28"/>
        </w:rPr>
        <w:t>
      3. Электр энергиясын беру саласында:</w:t>
      </w:r>
    </w:p>
    <w:bookmarkEnd w:id="12"/>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ұлттық электр желісі бойынша электр энергиясын беру және (немесе) ұлттық электр желісін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01.07.2023 </w:t>
      </w:r>
      <w:r>
        <w:rPr>
          <w:rFonts w:ascii="Times New Roman"/>
          <w:b w:val="false"/>
          <w:i w:val="false"/>
          <w:color w:val="ff0000"/>
          <w:sz w:val="28"/>
        </w:rPr>
        <w:t>№ 132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бөлу және өткізу саласында: </w:t>
      </w:r>
    </w:p>
    <w:bookmarkEnd w:id="13"/>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бөлу және өткізу;</w:t>
      </w:r>
    </w:p>
    <w:p>
      <w:pPr>
        <w:spacing w:after="0"/>
        <w:ind w:left="0"/>
        <w:jc w:val="both"/>
      </w:pPr>
      <w:r>
        <w:rPr>
          <w:rFonts w:ascii="Times New Roman"/>
          <w:b w:val="false"/>
          <w:i w:val="false"/>
          <w:color w:val="000000"/>
          <w:sz w:val="28"/>
        </w:rPr>
        <w:t>
      жылу энергиясын өндіру, беру және тарату;</w:t>
      </w:r>
    </w:p>
    <w:p>
      <w:pPr>
        <w:spacing w:after="0"/>
        <w:ind w:left="0"/>
        <w:jc w:val="both"/>
      </w:pPr>
      <w:r>
        <w:rPr>
          <w:rFonts w:ascii="Times New Roman"/>
          <w:b w:val="false"/>
          <w:i w:val="false"/>
          <w:color w:val="000000"/>
          <w:sz w:val="28"/>
        </w:rPr>
        <w:t>
      жылу энергиясын өндіру, беру, тарату және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13.09.2024 </w:t>
      </w:r>
      <w:r>
        <w:rPr>
          <w:rFonts w:ascii="Times New Roman"/>
          <w:b w:val="false"/>
          <w:i w:val="false"/>
          <w:color w:val="000000"/>
          <w:sz w:val="28"/>
        </w:rPr>
        <w:t>№ 72</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Электр энергиясын желіге босатуды және тұтынуды техникалық диспетчерлендіру саласында:</w:t>
      </w:r>
    </w:p>
    <w:bookmarkEnd w:id="14"/>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bookmarkStart w:name="z17" w:id="15"/>
    <w:p>
      <w:pPr>
        <w:spacing w:after="0"/>
        <w:ind w:left="0"/>
        <w:jc w:val="both"/>
      </w:pPr>
      <w:r>
        <w:rPr>
          <w:rFonts w:ascii="Times New Roman"/>
          <w:b w:val="false"/>
          <w:i w:val="false"/>
          <w:color w:val="000000"/>
          <w:sz w:val="28"/>
        </w:rPr>
        <w:t>
      6. Электр энергиясын өндіру-тұтыну теңгерімін ұйымдастыру саласында:</w:t>
      </w:r>
    </w:p>
    <w:bookmarkEnd w:id="15"/>
    <w:p>
      <w:pPr>
        <w:spacing w:after="0"/>
        <w:ind w:left="0"/>
        <w:jc w:val="both"/>
      </w:pPr>
      <w:r>
        <w:rPr>
          <w:rFonts w:ascii="Times New Roman"/>
          <w:b w:val="false"/>
          <w:i w:val="false"/>
          <w:color w:val="000000"/>
          <w:sz w:val="28"/>
        </w:rPr>
        <w:t>
      электр энергиясын өндіру-тұтыну теңгерімін ұйымдастыру.</w:t>
      </w:r>
    </w:p>
    <w:bookmarkStart w:name="z18" w:id="16"/>
    <w:p>
      <w:pPr>
        <w:spacing w:after="0"/>
        <w:ind w:left="0"/>
        <w:jc w:val="both"/>
      </w:pPr>
      <w:r>
        <w:rPr>
          <w:rFonts w:ascii="Times New Roman"/>
          <w:b w:val="false"/>
          <w:i w:val="false"/>
          <w:color w:val="000000"/>
          <w:sz w:val="28"/>
        </w:rPr>
        <w:t>
      7. Контейнерлермен жүктерді тасымалдау, бос контейнерлерді тасымалдау және Қазақстан Республикасының аумағы арқылы жүктерді транзиттік тасымалдау кезінде магистральдық теміржол желісінің реттеліп көрсетілетін қызметтерін қоспағанда, магистральдық теміржол желілері саласында:</w:t>
      </w:r>
    </w:p>
    <w:bookmarkEnd w:id="16"/>
    <w:p>
      <w:pPr>
        <w:spacing w:after="0"/>
        <w:ind w:left="0"/>
        <w:jc w:val="both"/>
      </w:pPr>
      <w:r>
        <w:rPr>
          <w:rFonts w:ascii="Times New Roman"/>
          <w:b w:val="false"/>
          <w:i w:val="false"/>
          <w:color w:val="000000"/>
          <w:sz w:val="28"/>
        </w:rPr>
        <w:t>
      жүктерді контейнерлермен тасымалдау және бос контейнерлерді тасымалдау кезінде магистральдық теміржол желісінің көрсетілетін қызметтерін қоспағанда, магистральдық теміржол желісін пайдалануға беру;</w:t>
      </w:r>
    </w:p>
    <w:p>
      <w:pPr>
        <w:spacing w:after="0"/>
        <w:ind w:left="0"/>
        <w:jc w:val="both"/>
      </w:pPr>
      <w:r>
        <w:rPr>
          <w:rFonts w:ascii="Times New Roman"/>
          <w:b w:val="false"/>
          <w:i w:val="false"/>
          <w:color w:val="000000"/>
          <w:sz w:val="28"/>
        </w:rPr>
        <w:t>
      жүктерді контейнерлермен тасымалдау және бос контейнерлерді тасымалдау кезінде магистральдық теміржол желісінің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контейнерлермен тасымалдау және бос контейнерлерді тасымалдау кезінде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bookmarkStart w:name="z19" w:id="17"/>
    <w:p>
      <w:pPr>
        <w:spacing w:after="0"/>
        <w:ind w:left="0"/>
        <w:jc w:val="both"/>
      </w:pPr>
      <w:r>
        <w:rPr>
          <w:rFonts w:ascii="Times New Roman"/>
          <w:b w:val="false"/>
          <w:i w:val="false"/>
          <w:color w:val="000000"/>
          <w:sz w:val="28"/>
        </w:rPr>
        <w:t>
      8. Бәсекелес теміржол болмаған кезде мемлекеттік-жекешелік әріптестік шарттары бойынша теміржол көлігінің объектілері бар теміржолдар қызметтерін ұсыну саласында:</w:t>
      </w:r>
    </w:p>
    <w:bookmarkEnd w:id="17"/>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28.05.2025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Бәсекелес кірме жол болмаған кезде кірме жолдар саласында:</w:t>
      </w:r>
    </w:p>
    <w:bookmarkEnd w:id="18"/>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bookmarkStart w:name="z21" w:id="19"/>
    <w:p>
      <w:pPr>
        <w:spacing w:after="0"/>
        <w:ind w:left="0"/>
        <w:jc w:val="both"/>
      </w:pPr>
      <w:r>
        <w:rPr>
          <w:rFonts w:ascii="Times New Roman"/>
          <w:b w:val="false"/>
          <w:i w:val="false"/>
          <w:color w:val="000000"/>
          <w:sz w:val="28"/>
        </w:rPr>
        <w:t>
      10. Порттар саласында:</w:t>
      </w:r>
    </w:p>
    <w:bookmarkEnd w:id="19"/>
    <w:p>
      <w:pPr>
        <w:spacing w:after="0"/>
        <w:ind w:left="0"/>
        <w:jc w:val="both"/>
      </w:pPr>
      <w:r>
        <w:rPr>
          <w:rFonts w:ascii="Times New Roman"/>
          <w:b w:val="false"/>
          <w:i w:val="false"/>
          <w:color w:val="000000"/>
          <w:sz w:val="28"/>
        </w:rPr>
        <w:t>
      Қазақстан Республикасының шегінен тыс жерлерге экспорттау мақсатында мұнайды және мұнай өнімдерін ауыстырып тиеуді қоспағанда, кейіннен порттан шығып танкерге/танкерден құбырлар арқылы оларды ауыстырып тиеу үшін кеменің теңіз портына кіргені үшін (кеменің кіруі)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31.12.2020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Сумен жабдықтау және (немесе) су бұру саласында:</w:t>
      </w:r>
    </w:p>
    <w:bookmarkEnd w:id="20"/>
    <w:p>
      <w:pPr>
        <w:spacing w:after="0"/>
        <w:ind w:left="0"/>
        <w:jc w:val="both"/>
      </w:pPr>
      <w:r>
        <w:rPr>
          <w:rFonts w:ascii="Times New Roman"/>
          <w:b w:val="false"/>
          <w:i w:val="false"/>
          <w:color w:val="000000"/>
          <w:sz w:val="28"/>
        </w:rPr>
        <w:t>
      сумен жабдықтау қызметтері:</w:t>
      </w:r>
    </w:p>
    <w:p>
      <w:pPr>
        <w:spacing w:after="0"/>
        <w:ind w:left="0"/>
        <w:jc w:val="both"/>
      </w:pPr>
      <w:r>
        <w:rPr>
          <w:rFonts w:ascii="Times New Roman"/>
          <w:b w:val="false"/>
          <w:i w:val="false"/>
          <w:color w:val="000000"/>
          <w:sz w:val="28"/>
        </w:rPr>
        <w:t>
      суды магистральдық құбырлар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экономика министрінің м.а.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