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8308" w14:textId="cba8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көшелеріне және шағын ауданына атау беру және қайта атау туралы</w:t>
      </w:r>
    </w:p>
    <w:p>
      <w:pPr>
        <w:spacing w:after="0"/>
        <w:ind w:left="0"/>
        <w:jc w:val="both"/>
      </w:pPr>
      <w:r>
        <w:rPr>
          <w:rFonts w:ascii="Times New Roman"/>
          <w:b w:val="false"/>
          <w:i w:val="false"/>
          <w:color w:val="000000"/>
          <w:sz w:val="28"/>
        </w:rPr>
        <w:t>Бірлескен Жамбыл облысы әкімдігінің 2018 жылғы 18 қазандағы № 195 қаулысы және Жамбыл облыстық мәслихатының 2018 жылғы 19 қарашадағы № 28-6 шешімі. Жамбыл облысы Әділет департаментінде 2018 жылғы 22 қарашада № 3986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тиісті аумақ халқының пікірін ескере отырып және Қазақстан Республикасы Үкіметінің жанындағы Республикалық ономастика комиссиясының 2017 жылғы 27 қарашадағы қорытындысы негізінде Жамбыл облысының әкімдігі ҚАУЛЫ ЕТЕДІ және Жамбыл облыстық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Осы нормативтік құқықтық актінің </w:t>
      </w:r>
      <w:r>
        <w:rPr>
          <w:rFonts w:ascii="Times New Roman"/>
          <w:b w:val="false"/>
          <w:i w:val="false"/>
          <w:color w:val="000000"/>
          <w:sz w:val="28"/>
        </w:rPr>
        <w:t>1 қосымшасына</w:t>
      </w:r>
      <w:r>
        <w:rPr>
          <w:rFonts w:ascii="Times New Roman"/>
          <w:b w:val="false"/>
          <w:i w:val="false"/>
          <w:color w:val="000000"/>
          <w:sz w:val="28"/>
        </w:rPr>
        <w:t xml:space="preserve"> сәйкес Тараз қаласының атауы жоқ көшелеріне және шағын ауданына атау берілсін.</w:t>
      </w:r>
    </w:p>
    <w:bookmarkEnd w:id="2"/>
    <w:bookmarkStart w:name="z8" w:id="3"/>
    <w:p>
      <w:pPr>
        <w:spacing w:after="0"/>
        <w:ind w:left="0"/>
        <w:jc w:val="both"/>
      </w:pPr>
      <w:r>
        <w:rPr>
          <w:rFonts w:ascii="Times New Roman"/>
          <w:b w:val="false"/>
          <w:i w:val="false"/>
          <w:color w:val="000000"/>
          <w:sz w:val="28"/>
        </w:rPr>
        <w:t xml:space="preserve">
      2. Осы нормативтік құқықтық актінің </w:t>
      </w:r>
      <w:r>
        <w:rPr>
          <w:rFonts w:ascii="Times New Roman"/>
          <w:b w:val="false"/>
          <w:i w:val="false"/>
          <w:color w:val="000000"/>
          <w:sz w:val="28"/>
        </w:rPr>
        <w:t>2 қосымшасына</w:t>
      </w:r>
      <w:r>
        <w:rPr>
          <w:rFonts w:ascii="Times New Roman"/>
          <w:b w:val="false"/>
          <w:i w:val="false"/>
          <w:color w:val="000000"/>
          <w:sz w:val="28"/>
        </w:rPr>
        <w:t xml:space="preserve"> сәйкес Тараз қаласының көшелері қайта аталсын.</w:t>
      </w:r>
    </w:p>
    <w:bookmarkEnd w:id="3"/>
    <w:bookmarkStart w:name="z9" w:id="4"/>
    <w:p>
      <w:pPr>
        <w:spacing w:after="0"/>
        <w:ind w:left="0"/>
        <w:jc w:val="both"/>
      </w:pPr>
      <w:r>
        <w:rPr>
          <w:rFonts w:ascii="Times New Roman"/>
          <w:b w:val="false"/>
          <w:i w:val="false"/>
          <w:color w:val="000000"/>
          <w:sz w:val="28"/>
        </w:rPr>
        <w:t>
      3. Осы нормативтік құқықтық актінің орындалуын бақылау облыстық мәслихаттың экономика, бюджет, салық және жергілікті өзін-өзі басқару мәселелері жөніндегі тұрақты комиссиясына және жетекшілік ететін облыс әкімінің орынбасарына жүктелсін.</w:t>
      </w:r>
    </w:p>
    <w:bookmarkEnd w:id="4"/>
    <w:bookmarkStart w:name="z10" w:id="5"/>
    <w:p>
      <w:pPr>
        <w:spacing w:after="0"/>
        <w:ind w:left="0"/>
        <w:jc w:val="both"/>
      </w:pPr>
      <w:r>
        <w:rPr>
          <w:rFonts w:ascii="Times New Roman"/>
          <w:b w:val="false"/>
          <w:i w:val="false"/>
          <w:color w:val="000000"/>
          <w:sz w:val="28"/>
        </w:rPr>
        <w:t>
      4.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А.Мырзахметов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Е.Саурықов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"18" қазандағы</w:t>
            </w:r>
            <w:r>
              <w:br/>
            </w:r>
            <w:r>
              <w:rPr>
                <w:rFonts w:ascii="Times New Roman"/>
                <w:b w:val="false"/>
                <w:i w:val="false"/>
                <w:color w:val="000000"/>
                <w:sz w:val="20"/>
              </w:rPr>
              <w:t>№ 195 қаулысы және Жамбыл</w:t>
            </w:r>
            <w:r>
              <w:br/>
            </w:r>
            <w:r>
              <w:rPr>
                <w:rFonts w:ascii="Times New Roman"/>
                <w:b w:val="false"/>
                <w:i w:val="false"/>
                <w:color w:val="000000"/>
                <w:sz w:val="20"/>
              </w:rPr>
              <w:t>облыстық мәслихатының 2018</w:t>
            </w:r>
            <w:r>
              <w:br/>
            </w:r>
            <w:r>
              <w:rPr>
                <w:rFonts w:ascii="Times New Roman"/>
                <w:b w:val="false"/>
                <w:i w:val="false"/>
                <w:color w:val="000000"/>
                <w:sz w:val="20"/>
              </w:rPr>
              <w:t>жылғы "19" қараша № 28-6</w:t>
            </w:r>
            <w:r>
              <w:br/>
            </w:r>
            <w:r>
              <w:rPr>
                <w:rFonts w:ascii="Times New Roman"/>
                <w:b w:val="false"/>
                <w:i w:val="false"/>
                <w:color w:val="000000"/>
                <w:sz w:val="20"/>
              </w:rPr>
              <w:t>шешіміне 1 қосымша</w:t>
            </w:r>
          </w:p>
        </w:tc>
      </w:tr>
    </w:tbl>
    <w:bookmarkStart w:name="z18" w:id="6"/>
    <w:p>
      <w:pPr>
        <w:spacing w:after="0"/>
        <w:ind w:left="0"/>
        <w:jc w:val="left"/>
      </w:pPr>
      <w:r>
        <w:rPr>
          <w:rFonts w:ascii="Times New Roman"/>
          <w:b/>
          <w:i w:val="false"/>
          <w:color w:val="000000"/>
        </w:rPr>
        <w:t xml:space="preserve"> Тараз қаласының атау берілген көшелері мен шағын ауданының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1232"/>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Қарасу" алқабындағы: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көшесіне – Кәукен Кенжетаевтың аты;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көшесі және 1, 2, 3, 4, 5, 6, 7, 8, 9, 10, 11, 12, 13 бұрылыстарына – Қайым Мұхамедхановтың аты;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көшесіне – Хамит Ерғалиевтің аты;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көшесін – Жерұйық;</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көшесін – Аңырақай;</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көшесін – Игілік;</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көшесін – Ханшатыр;</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көшесін – Темірқазық;</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көшесін – Керуен;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көшесін – Болашақ;</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көшесін – Бірлік;</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көшесін – Тұран;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көшесін – Отырар;</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көшесін – Ұлытау;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көшесін – Ақсұңқар;</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көшесін – Атлах;</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көшесін – Өркениет;</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көшесін – Сарыарқа;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көшесін – Жалын;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көшесін – Аламан;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көшесін – Шапағат;</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көшесін – Айнабұлақ;</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көшесін – Алтын Орда;</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көшесін – Наркескен.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алқабындағы №2 көшесіне – Марау ана аты.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аумағындағы жеке тұрғын үй құрылысына арналған шағын ауданын – Шаңырақ шағын ауданы.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2018 жылғы "18" қазандағы </w:t>
            </w:r>
            <w:r>
              <w:br/>
            </w:r>
            <w:r>
              <w:rPr>
                <w:rFonts w:ascii="Times New Roman"/>
                <w:b w:val="false"/>
                <w:i w:val="false"/>
                <w:color w:val="000000"/>
                <w:sz w:val="20"/>
              </w:rPr>
              <w:t>№ 195 қаулысы және Жамбыл</w:t>
            </w:r>
            <w:r>
              <w:br/>
            </w:r>
            <w:r>
              <w:rPr>
                <w:rFonts w:ascii="Times New Roman"/>
                <w:b w:val="false"/>
                <w:i w:val="false"/>
                <w:color w:val="000000"/>
                <w:sz w:val="20"/>
              </w:rPr>
              <w:t>облыстық мәслихатының 2018</w:t>
            </w:r>
            <w:r>
              <w:br/>
            </w:r>
            <w:r>
              <w:rPr>
                <w:rFonts w:ascii="Times New Roman"/>
                <w:b w:val="false"/>
                <w:i w:val="false"/>
                <w:color w:val="000000"/>
                <w:sz w:val="20"/>
              </w:rPr>
              <w:t>жылғы "19" қараша № 28- 6</w:t>
            </w:r>
            <w:r>
              <w:br/>
            </w:r>
            <w:r>
              <w:rPr>
                <w:rFonts w:ascii="Times New Roman"/>
                <w:b w:val="false"/>
                <w:i w:val="false"/>
                <w:color w:val="000000"/>
                <w:sz w:val="20"/>
              </w:rPr>
              <w:t>шешіміне 2 қосымша</w:t>
            </w:r>
          </w:p>
        </w:tc>
      </w:tr>
    </w:tbl>
    <w:bookmarkStart w:name="z20" w:id="7"/>
    <w:p>
      <w:pPr>
        <w:spacing w:after="0"/>
        <w:ind w:left="0"/>
        <w:jc w:val="left"/>
      </w:pPr>
      <w:r>
        <w:rPr>
          <w:rFonts w:ascii="Times New Roman"/>
          <w:b/>
          <w:i w:val="false"/>
          <w:color w:val="000000"/>
        </w:rPr>
        <w:t xml:space="preserve"> Тараз қаласының қайта аталған көшелерінің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9655"/>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№2 округінің "Ақжол" алқабы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Меруерт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1 көшесі – Ұзынтау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 – Балқарағай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Клубничная 2 көшесі – Несібе көшесімен.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Абрикосовая көшесі – Қазына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Алычовая көшесі – Қарақұм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көшесі – Айтау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 Ойтал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Маржан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 Науқан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 Талды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Ореховая көшесі – Сайрам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Тупиковая көшесі – Мереке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Фруктовая көшесі – Наурызгүл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көшесі – Қарлығаш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Абрикосовая көшесі – Бақшалы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Дәстүр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 – Самсар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көшесі – Ақбақай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көшесі – Ақшатыр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Ақшуақ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бұрылысы – Жауһар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тұтынушы кооперативі мен "Мичуринец" тұтынушы кооперативіндегі біріктіретін Родниковая және Центральная көшелері – Құлагер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Тобылғы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Гипрозем көшесі – Шынар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№3 округінің "Жігер" алқабы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Новостройка көшесі – Жиһангер көшесімен.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саяжай алқабы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Аққорған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Байтақ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алқабы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көшесі – Барыс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 – Медеу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Ақбастау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Таласская көшесі – Жетісу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№11 округінің "Водник 1"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Агрегатная көшесі – Бозторғай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Көгершін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 көшесі – Таңқурай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 Алтыбақан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Құлпынай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2"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Тасбұлақ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Ақсу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 – Шығыс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 Балауса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"Авторемонтник"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Арасан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көшесі – Аршалы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Сапар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Вишневая көшесі – Бәйшешек көшесімен.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Айвовая көшесі – Шалқар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Бастау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Бірлестік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Жасминовая көшесі – Шұғыла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Канальная көшесі – Дария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Ырыс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Жақсылық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Ақниет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Мерей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Сантехмонтаж көшесі – Ақжұпар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Сантехмонтаж көшесі – Тұмар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Алшалы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 – Анар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Земляничная көшесі – Талап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Нұрлы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Кербұлақ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көшесі – Балдырған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Дархан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Ягодная көшесі – Жемісті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көшесі – Жалғас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көшесі – Жасампаз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көшесі – Келешек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көшесі – Бүлдірген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көшесі – Кемел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көшесі – Қызғалдақ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көшесі – Кемер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Центральная көшесі – Дулыға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Центральная көшесі – Долана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Центральная көшесі – Диқан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Центральная көшесі – Дермене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көшесі – Қайыңды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 Тарлан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 Кеңдала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 Көкжиек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Ивовая көшесі – Еркіндік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 Ынталы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Құндызды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Розовая көшесі – Қарақат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Гүлзар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Ақбидай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Алтын дала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 Азат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Асқартау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Ақкемер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Айдарлы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Сиреневая көшесі – Ақселеу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Ақжелкен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Тополевая көшесі – Ақтасты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Ағадыр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"Жамбылстрой"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Абрикосовая көшесі – Жазық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Жүзімдік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 Жаңажол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Белжайлау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Ореховая көшесі – Жаңғақты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Рябиновая көшесі – Жаңаталап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Қалақай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Жайсаң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Монтажная көшесі – Жетіген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көшесі – Аққу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көшесі – Мұрагер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Көрнекті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көшесі – Жауқазын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Ягодная көшесі – Балбырауын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"Казмонтажавтоматика"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Шертер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Залетная көшесі – Талқурай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Играй гармонь көшесі – Өріс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Фиалковая көшесі – Көкорай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Айвовая көшесі – Бұлақты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Інжір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Шолдалинская көшесі – Асар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Водовод көшесі – Жартас көшесімен;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Алчовая көшесі – Ұлар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 – Үлгілі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Қыран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көшесі – Белес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Дубовая көшесі – Емен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Дербес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көшесі – Шабдалы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көшесі – Ақберен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Жұлдыз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Смородиновая көшесі – Өрнек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Адырна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Столбовая көшесі – Ақгүл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 – Іргелі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Раушангүл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Шлюзовая көшесі – Үркер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Казхиммонтаж көшесі – Арғымақ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Казхиммонтаж 1 бұрылысы – Арғымақ 1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Казхиммонтаж 2 бұрылысы – Арғымақ 2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Конечная көшесі – Өнеге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Абрикосовая көшесі – Қарағай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көшесі – Аққанат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Взлетная көшесі – Жеті қазына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көшесі – Гауһартас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 Арнасай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Шалқыма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көшесі – Нұра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көшесі – Бесіктас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Құмбел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Милиция көшесі – Сүмбіле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Айдын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 – Солтүстік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Мұзбел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 – Күншуақ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 көшесі – Думан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Тупиковая көшесі – Сырнай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Талшын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Аққайың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Швейник көшесі – Ерлік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 – Оңтүстік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Ягодная көшесі – Шілікті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"Локомотивщик"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Алға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Монтажная көшесі – Сәттілік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Арна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Шыңбұлақ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көшесі – Парасат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1 бұрылысы – Парасат 1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2 бұрылысы – Парасат 2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3 бұрылысы – Парасат 3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4 бұрылысы – Парасат 4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5 бұрылысы – Парасат 5 бұрылысымен;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 – Сұлукөл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көшесі – Ыдырыс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Изотопная көшесі – Рауан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Клубничная көшесі – Құсжолы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Жағажай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Розовая көшесі – Қызыларай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Қанағат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 Жалаулы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 Миялы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көшесі – Жидек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"Силикатчик"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Заңғар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 – Теректі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Шырша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"Химстроителей"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"Химстроителей" тұтынушы кооперативі мен "Локомотивщик" тұтынушы кооперативіндегі біріктіретін Вишневая көшесі – Сұңқар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Өркен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Яблоневая көшесі – Мирас көшесімен.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"Шерстянник" тұтынушы кооперативі бойынша: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Сарқырама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 – Мұздыбұлақ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көшесі – Мойылды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Ягодная көшесі – Дауылпаз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Виноградная көшесі – Кеңшалғын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көшесі – Жаңатұрмыс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Ежевичная көшесі – Масаты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Задорожная көшесі – Қоңыраулы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Персиковое поле көшесі – Мақпал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Сливовая көшесі – Жаңақоныс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 көшесі – Қарлыға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тұтынушы кооперативі бойынша: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көшесі – Орбұлақ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Канальная көшесі – Лашын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көшесі – Шиелі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 Самұрық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Самалдық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Тополевая көшесі – Қызылағаш көшесімен;</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Шаған көшесімен.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