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d2a3" w14:textId="5b7d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Целиноград аудандық мәслихатының 2018 жылғы 24 желтоқсандағы № 263/38-6 шешімі. Ақмола облысының Әділет департаментінде 2019 жылғы 9 қаңтарда № 7026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Целиноград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Целиноград аудандық мәслихатының 30.07.2019 </w:t>
      </w:r>
      <w:r>
        <w:rPr>
          <w:rFonts w:ascii="Times New Roman"/>
          <w:b w:val="false"/>
          <w:i w:val="false"/>
          <w:color w:val="000000"/>
          <w:sz w:val="28"/>
        </w:rPr>
        <w:t>№ 337/48-6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А.Бутакова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