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2de" w14:textId="126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Зеренді ауданының ауылдық округтерінің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2017 жылғы 25 желтоқсандағы № 18-147 шешімі. Ақмола облысының Әділет департаментінде 2018 жылғы 10 қаңтарда № 6329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22 419,3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22 419,3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2018–2020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–17 263,8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2018–2020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2018–2020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2018 –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2018 –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2018 –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ауылдық округтер бюджеттерінде және кентінің бюджетінде аудандық бюджетінен берiлетiн 64 384 мың теңге сомасындағы субвенциялар қарастырылғаны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"25"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Ақкөл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Ақкөл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Алексеевка кентінің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Алексеевка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Алексеевка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Бұлақ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Бұлақ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Бұлақ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Зеренді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Зеренді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Зеренді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Қонысбай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Қонысбай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Қонысбай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Күсеп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Күсеп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Күсеп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Чаглинка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Чаглинка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 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Чаглинка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