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30ac2" w14:textId="5d30a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2015 жылғы 28 қазандағы № 456 "Медициналық қызмет саласындағы мемлекеттік көрсетілетін қызметтер регламенттерін бекіту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2016 жылғы 12 мамырдағы № 221 қаулысы. Қостанай облысының Әділет департаментінде 2016 жылғы 6 маусымда № 6422 болып тіркелді. Күші жойылды - Қостанай облысы әкімдігінің 2020 жылғы 20 қаңтардағы № 16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әкімдігінің 20.01.2020 </w:t>
      </w:r>
      <w:r>
        <w:rPr>
          <w:rFonts w:ascii="Times New Roman"/>
          <w:b w:val="false"/>
          <w:i w:val="false"/>
          <w:color w:val="ff0000"/>
          <w:sz w:val="28"/>
        </w:rPr>
        <w:t>№ 16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көрсетілетін қызметтер туралы" 2013 жылғы 15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Қостанай облысы әкімдігінің 2015 жылғы 28 қазандағы № 456 "Медициналық қызмет саласындағы мемлекеттік көрсетілетін қызметтер регламенттерін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6023 болып тіркелген, 2015 жылғы 5 желтоқсанда "Қостанай таңы" газетінде жарияланған)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</w:t>
      </w:r>
      <w:r>
        <w:rPr>
          <w:rFonts w:ascii="Times New Roman"/>
          <w:b w:val="false"/>
          <w:i w:val="false"/>
          <w:color w:val="000000"/>
          <w:sz w:val="28"/>
        </w:rPr>
        <w:t>қаулымен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"Медициналық қызметке лицензия беру"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мынадай редакцияда жазылсын:      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"Азаматтарға арналған үкімет" мемлекеттік корпорациясы" коммерциялық емес акционерлік қоғамының Қостанай облысы бойынша филиалы – "Халыққа қызмет көрсету орталығы" департаменті (бұдан әрі – Мемлекеттік корпорация);";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4-бөлімнің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"Азаматтарға арналған үкімет" мемлекеттік корпорациясымен және (немесе) өзге де көрсетілетін қызметті берушілермен өзара іс-қимыл тәртібін, сондай-ақ мемлекеттік қызмет көрсету процесінде ақпараттық жүйелерді пайдалану тәртібін сипаттау";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Мемлекеттік қызмет көрсету бойынша іс-қимылды бастауға негіздеме Мемлекеттік корпорацияға жүгінген кезде Мемлекеттік корпорация қызметкерінің көрсетілетін қызметті алушыдан құжаттар топтамасын қабылдауы болып табылады.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Мемлекеттік қызмет көрсету процесінің құрамына кіретін әрбір іс-қимылдың мазмұны, оның орындалу ұзақтығы: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корпорация қызметкері көрсетілетін қызметті алушы ұсынған өтініштің толтырылуының дұрыстығын және құжаттар топтамасының толықтығын тексереді, 5 (бес) минут.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Көрсетілетін қызметті алушы </w:t>
      </w:r>
      <w:r>
        <w:rPr>
          <w:rFonts w:ascii="Times New Roman"/>
          <w:b w:val="false"/>
          <w:i w:val="false"/>
          <w:color w:val="000000"/>
          <w:sz w:val="28"/>
        </w:rPr>
        <w:t>Стандарттың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тізбеге сәйкес құжаттар топтамасын толық ұсынбаған жағдайда, Мемлекеттік корпорация қызметкері </w:t>
      </w:r>
      <w:r>
        <w:rPr>
          <w:rFonts w:ascii="Times New Roman"/>
          <w:b w:val="false"/>
          <w:i w:val="false"/>
          <w:color w:val="000000"/>
          <w:sz w:val="28"/>
        </w:rPr>
        <w:t>Стандарттың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құжаттар топтамасын қабылдаудан бас тарту туралы қолхат береді.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Құжаттар топтамасы толық ұсынылған кезде, Мемлекеттік корпорация қызметкері оны "Мемлекеттік корпорацияға арналған интеграцияланған ақпараттық жүйе" ақпараттық жүйесінде тіркейді және көрсетілетін қызметті алушыға тиісті құжаттар топтамасын қабылдағаны туралы қолхат береді, 5 (бес) минут;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Мемлекеттік корпорация қызметкері, егер Қазақстан Республикасының заңдарында өзгеше көзделмесе, ақпараттық жүйелерде қамтылған, заңмен қорғалатын құпияны құрайтын мәліметтерді пайдалануға көрсетілетін қызметті алушыдан жазбаша келісімін алады, 5 (бес) минут;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Мемлекеттік корпорация қызметкері құжаттар топтамасын көрсетілетін қызметті берушіге курьерлік немесе осыған уәкілетті өзге де байланыс арқылы жібереді, 1 (бір) жұмыс күнінен аспайды;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көрсетілетін қызметті беруші мемлекеттік қызмет көрсету нәтижесін дайындайды және Мемлекеттік корпорацияға жібереді: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лицензияны және (немесе) лицензияға қосымшаны беру кезінде – 15 (он бес) жұмыс күні;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лицензияны және (немесе) лицензияға қосымшаны қайта ресімдеу кезінде – 3 (үш) жұмыс күні;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қағаз нысанда берілген лицензияны және (немесе) лицензияға қосымша жоғалған немесе бүлінген жағдайда телнұсқасын беру кезінде – 2 (екі) жұмыс күні;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Мемлекеттік корпорация қызметкері құжаттар топтамасын қабылдау туралы қолхатта көрсетілген мерзімде көрсетілетін қызметті алушыға мемлекеттік қызмет көрсету нәтижесін береді, 15 (он бес) минут.";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10-тармақтың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10-абзацы мынадай редакцияда жазылсын: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қызмет көрсету процесінде рәсімдердің (іс-қимылдардың) ретін, көрсетілетін қызметті берушінің құрылымдық бөлімшелерінің (қызметкерлерінің) өзара іс-қимылдарының толық сипаттамасы, сондай-ақ өзге де көрсетілетін қызметті берушілер және (немесе) "Азаматтарға арналған үкімет" мемлекеттік корпорациясымен өзара іс-қимыл тәртібінің және мемлекеттік қызмет көрсету процесінде ақпараттық жүйелерді қолдану тәртібінің сипаттамасы осы </w:t>
      </w:r>
      <w:r>
        <w:rPr>
          <w:rFonts w:ascii="Times New Roman"/>
          <w:b w:val="false"/>
          <w:i w:val="false"/>
          <w:color w:val="000000"/>
          <w:sz w:val="28"/>
        </w:rPr>
        <w:t>Регламенттің</w:t>
      </w:r>
      <w:r>
        <w:rPr>
          <w:rFonts w:ascii="Times New Roman"/>
          <w:b w:val="false"/>
          <w:i w:val="false"/>
          <w:color w:val="000000"/>
          <w:sz w:val="28"/>
        </w:rPr>
        <w:t xml:space="preserve"> 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қызмет көрсетудің бизнес-процестерінің анықтамалығында көрсетіледі.";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қаулымен бекітілген "Медициналық қызметке лицензия беру" мемлекеттік көрсетілетін қызмет регламентінің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</w:t>
      </w:r>
      <w:r>
        <w:rPr>
          <w:rFonts w:ascii="Times New Roman"/>
          <w:b w:val="false"/>
          <w:i w:val="false"/>
          <w:color w:val="000000"/>
          <w:sz w:val="28"/>
        </w:rPr>
        <w:t>қаулымен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"Көрсетілетін қызметтерді әлеуетті жеткізушінің тегін медициналық көмек кепілдік берілген көлемінің талаптарына сәйкестігін (сәйкес еместігін) анықтау"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мынадай редакцияда жазылсын: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"Азаматтарға арналған үкімет" мемлекеттік корпорациясы" коммерциялық емес акционерлік қоғамының Қостанай облысы бойынша филиалы – "Халыққа қызмет көрсету орталығы" департаменті (бұдан әрі – Мемлекеттік корпорация) арқылы жүзеге асырылады.";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4-бөлімнің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"Азаматтарға арналған үкімет" мемлекеттік корпорациясымен және (немесе) өзге де көрсетілетін қызметті берушілермен өзара іс-қимыл тәртібін, сондай-ақ мемлекеттік қызмет көрсету процесінде ақпараттық жүйелерді пайдалану тәртібін сипаттау";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Мемлекеттік қызмет көрсету бойынша іс-қимылды бастауға негіздеме Мемлекеттік корпорацияға жүгінген кезде Мемлекеттік корпорация қызметкерінің көрсетілетін қызметті алушыдан құжаттар топтамасын қабылдауы болып табылады.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Мемлекеттік қызмет көрсету процесінің құрамына кіретін әрбір іс-қимылдың мазмұны, оның орындалу ұзақтығы: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корпорация қызметкері көрсетілетін қызметті алушы ұсынған өтініштің толтырылуының дұрыстығын және құжаттар топтамасының толықтығын тексереді, 5 (бес) минут.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Көрсетілетін қызметті алушы </w:t>
      </w:r>
      <w:r>
        <w:rPr>
          <w:rFonts w:ascii="Times New Roman"/>
          <w:b w:val="false"/>
          <w:i w:val="false"/>
          <w:color w:val="000000"/>
          <w:sz w:val="28"/>
        </w:rPr>
        <w:t>Стандарттың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тізбеге сәйкес құжаттар топтамасын толық ұсынбаған жағдайда, Мемлекеттік корпорация қызметкері </w:t>
      </w:r>
      <w:r>
        <w:rPr>
          <w:rFonts w:ascii="Times New Roman"/>
          <w:b w:val="false"/>
          <w:i w:val="false"/>
          <w:color w:val="000000"/>
          <w:sz w:val="28"/>
        </w:rPr>
        <w:t>Стандарттың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құжаттар топтамасын қабылдаудан бас тарту туралы қолхат береді.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Құжаттар топтамасы толық ұсынылған кезде, Мемлекеттік корпорация қызметкері оны "Мемлекеттік корпорацияға арналған интеграцияланған ақпараттық жүйе" ақпараттық жүйесінде тіркейді және көрсетілетін қызметті алушыға тиісті құжаттар топтамасын қабылдағаны туралы қолхат береді, 5 (бес) минут;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Мемлекеттік корпорация қызметкері, егер Қазақстан Республикасының заңдарында өзгеше көзделмесе, ақпараттық жүйелерде қамтылған, заңмен қорғалатын құпияны құрайтын мәліметтерді пайдалануға көрсетілетін қызметті алушыдан жазбаша келісімін алады, 5 (бес) минут;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Мемлекеттік корпорация қызметкері құжаттар топтамасын дайындайды және оны көрсетілетін қызметті берушіге курьерлік немесе осыған уәкілетті өзге де байланыс арқылы жібереді, 1 (бір) күннен аспайды;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көрсетілетін қызметті беруші мемлекеттік қызмет көрсету нәтижесін дайындайды және Мемлекеттік корпорацияға жібереді: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қатысуға өнімдерді ұсынудың түпкілікті мерзімі аяқталған сәттен бастап 3 (үш) жұмыс күнінен артық емес.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қызметті алушы ұсынған қатысуға арналған құжаттардың растығын анықтаудың қажеттігі туындағанда - 29 (жиырма тоғыз) күнтізбелік күн ішінде;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Мемлекеттік корпорация қызметкері құжаттар топтамасын қабылдау туралы қолхатта көрсетілген мерзімде көрсетілетін қызметті алушыға мемлекеттік қызмет көрсету нәтижесін береді, 15 (он бес) минут.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қызмет көрсету процесінде рәсімдердің (іс-қимылдардың) ретін, көрсетілетін қызметті берушінің құрылымдық бөлімшелерінің (қызметкерлерінің) өзара іс-қимылдарының толық сипаттамасы, сондай-ақ өзге де көрсетілетін қызметті берушілер және (немесе) "Азаматтарға арналған үкімет" мемлекеттік корпорациясымен өзара іс-қимыл тәртібінің және мемлекеттік қызмет көрсету процесінде ақпараттық жүйелерді қолдану тәртібінің сипаттамасы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қызмет көрсетудің бизнес-процестерінің анықтамалығында көрсетіледі.".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қаулымен бекітілген "Көрсетілетін қызметтерді әлеуетті жеткізушінің тегін медициналық көмек кепілдік берілген көлемінің талаптарына сәйкестігін (сәйкес еместігін) анықтау" мемлекеттік көрсетілетін қызмет регламентінің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облыс әкімінің жетекшілік ететін орынбасарына жүктелсін.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күнiнен кейін күнтiзбелiк он күн өткен соң қолданысқа енгiзiледi.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облысының әкімі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Мұхамбетов</w:t>
            </w:r>
          </w:p>
          <w:bookmarkEnd w:id="39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9"/>
              <w:gridCol w:w="4527"/>
            </w:tblGrid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Әкімдіктің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2016 жылғы 12 мамырдағы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221 қаулысына 1-қосымша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43"/>
              <w:gridCol w:w="4523"/>
            </w:tblGrid>
            <w:tr>
              <w:trPr>
                <w:trHeight w:val="30" w:hRule="atLeast"/>
              </w:trPr>
              <w:tc>
                <w:tcPr>
                  <w:tcW w:w="76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"Медициналық қызметке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лицензия беру" мемлекеттік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көрсетілетін қызмет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регламентіне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3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2-қосымша</w:t>
                  </w:r>
                </w:p>
              </w:tc>
            </w:tr>
          </w:tbl>
          <w:p/>
        </w:tc>
      </w:tr>
    </w:tbl>
    <w:bookmarkStart w:name="z51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"Медициналық қызметке лицензия беру"</w:t>
      </w:r>
      <w:r>
        <w:br/>
      </w:r>
      <w:r>
        <w:rPr>
          <w:rFonts w:ascii="Times New Roman"/>
          <w:b/>
          <w:i w:val="false"/>
          <w:color w:val="000000"/>
        </w:rPr>
        <w:t>мемлекеттік қызмет көрсетудің бизнес-процестерінің анықтамалығы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1"/>
    <w:p>
      <w:pPr>
        <w:spacing w:after="0"/>
        <w:ind w:left="0"/>
        <w:jc w:val="both"/>
      </w:pPr>
      <w:r>
        <w:drawing>
          <wp:inline distT="0" distB="0" distL="0" distR="0">
            <wp:extent cx="7620000" cy="323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323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620000" cy="414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414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9"/>
              <w:gridCol w:w="4527"/>
            </w:tblGrid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Әкімдіктің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2016 жылғы 12 мамырдағы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221 қаулысына 2-қосымша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44"/>
              <w:gridCol w:w="4522"/>
            </w:tblGrid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"Көрсетілетін қызметтерді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әлеуетті жеткізушінің тегін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медициналық көмек кепілдік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берілген көлемінің талаптарына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сәйкестігін (сәйкес еместігін)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анықтау" мемлекеттік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көрсетілетін қызмет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регламентіне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44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2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қосымша</w:t>
                  </w:r>
                </w:p>
              </w:tc>
            </w:tr>
          </w:tbl>
          <w:p/>
        </w:tc>
      </w:tr>
    </w:tbl>
    <w:bookmarkStart w:name="z55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"Көрсетілетін қызметтерді әлеуетті жеткізушінің тегін медициналық көмек</w:t>
      </w:r>
      <w:r>
        <w:br/>
      </w:r>
      <w:r>
        <w:rPr>
          <w:rFonts w:ascii="Times New Roman"/>
          <w:b/>
          <w:i w:val="false"/>
          <w:color w:val="000000"/>
        </w:rPr>
        <w:t>кепілдік берілген көлемінің талаптарына сәйкестігін (сәйкес еместігін) анықтау"</w:t>
      </w:r>
      <w:r>
        <w:br/>
      </w:r>
      <w:r>
        <w:rPr>
          <w:rFonts w:ascii="Times New Roman"/>
          <w:b/>
          <w:i w:val="false"/>
          <w:color w:val="000000"/>
        </w:rPr>
        <w:t>мемлекеттік қызмет көрсетудің бизнес-процестерінің анықтамалығы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3"/>
    <w:p>
      <w:pPr>
        <w:spacing w:after="0"/>
        <w:ind w:left="0"/>
        <w:jc w:val="both"/>
      </w:pPr>
      <w:r>
        <w:drawing>
          <wp:inline distT="0" distB="0" distL="0" distR="0">
            <wp:extent cx="7620000" cy="292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292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