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17e4" w14:textId="4881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 Қызылорда облысы әкімдігінің 2015 жылғы 9 қыркүйектегі № 151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14 қаңтардағы № 300 қаулысы. Қызылорда облысының Әділет департаментінде 2016 жылғы 19 ақпанда № 5361 болып тіркелді. Күші жойылды - Қызылорда облысы әкімдігінің 2019 жылғы 18 наурыздағы № 1351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18.03.2019 </w:t>
      </w:r>
      <w:r>
        <w:rPr>
          <w:rFonts w:ascii="Times New Roman"/>
          <w:b w:val="false"/>
          <w:i w:val="false"/>
          <w:color w:val="000000"/>
          <w:sz w:val="28"/>
        </w:rPr>
        <w:t>№ 1351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қызметтердің регламенттерін бекіту туралы" Қызылорда облысы әкімдігінің 2015 жылғы 9 қыркүйектегі </w:t>
      </w:r>
      <w:r>
        <w:rPr>
          <w:rFonts w:ascii="Times New Roman"/>
          <w:b w:val="false"/>
          <w:i w:val="false"/>
          <w:color w:val="000000"/>
          <w:sz w:val="28"/>
        </w:rPr>
        <w:t>№ 151</w:t>
      </w:r>
      <w:r>
        <w:rPr>
          <w:rFonts w:ascii="Times New Roman"/>
          <w:b w:val="false"/>
          <w:i w:val="false"/>
          <w:color w:val="000000"/>
          <w:sz w:val="28"/>
        </w:rPr>
        <w:t xml:space="preserve"> қаулысына (нормативтік құқықтық актілерді мемлекеттік тіркеу Тізілімінде № 5150 болып тіркелген, 2015 жылғы 3 қазандағы "Сыр бойы" және "Кызылординские вести" газеттерінде жарияланған) келесі өзгеріс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Осы қаулының орындалуын бақылау Қызылорда облысы әкімінің орынбасары С.С. Қожаниязовқа жүктелсін. </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300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151 қаулысымен бекітілген</w:t>
            </w:r>
          </w:p>
        </w:tc>
      </w:tr>
    </w:tbl>
    <w:bookmarkStart w:name="z12" w:id="1"/>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Көрсетілетін қызметті берушiнің атауы: аудандардың, облыстық маңызы бар қаланың ауыл шаруашылығы бөлімдері (бұдан әрі – көрсетілетін қызметті беруші) және "Қызылорда облысының ауыл шаруашылығы басқармасы" мемлекеттік мекемесі (бұдан әрі - басқарма).</w:t>
      </w:r>
      <w:r>
        <w:br/>
      </w:r>
      <w:r>
        <w:rPr>
          <w:rFonts w:ascii="Times New Roman"/>
          <w:b w:val="false"/>
          <w:i w:val="false"/>
          <w:color w:val="000000"/>
          <w:sz w:val="28"/>
        </w:rPr>
        <w:t xml:space="preserve">
      </w:t>
      </w:r>
      <w:r>
        <w:rPr>
          <w:rFonts w:ascii="Times New Roman"/>
          <w:b w:val="false"/>
          <w:i w:val="false"/>
          <w:color w:val="000000"/>
          <w:sz w:val="28"/>
        </w:rPr>
        <w:t xml:space="preserve">Өтініштерді қабылдау және мемлекеттік көрсетілетін қызмет нәтижелерін беру: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облыстық маңызы бар қалалар мен аудандардың жергілікті атқарушы органдарының кеңселері;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 xml:space="preserve">3) www.e.gov.kz "электрондық үкімет" веб-порталы (бұдан әрі - портал)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нәтижесі –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міндетін атқарушының 2015 жылғы 6 қарашадағы </w:t>
      </w:r>
      <w:r>
        <w:rPr>
          <w:rFonts w:ascii="Times New Roman"/>
          <w:b w:val="false"/>
          <w:i w:val="false"/>
          <w:color w:val="000000"/>
          <w:sz w:val="28"/>
        </w:rPr>
        <w:t>№ 3-2/980</w:t>
      </w:r>
      <w:r>
        <w:rPr>
          <w:rFonts w:ascii="Times New Roman"/>
          <w:b w:val="false"/>
          <w:i w:val="false"/>
          <w:color w:val="000000"/>
          <w:sz w:val="28"/>
        </w:rPr>
        <w:t xml:space="preserve"> бұйрығымен (нормативтік құқықтық актілерді мемлекеттік тіркеу Тізілімінде 12393 нөмірімен тіркелген)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стандартының (бұдан әрі - стандарт) 1-қосымшасына сәйкес нысан бойынша субсидия алуға өтінімді қарастыру нәтижелері туралы хабарлама (бұдан әрі – субсидиялау туралы хабарлама).</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жүгінгенде көрсетілетін қызметті алушыға мемлекеттік көрсетілетін қызметтің нәтижесі "жеке кабинетке" көрсетілетін қызметті берушінің уәкілетті тұлғасының электронды цифрлық колтаңбасы (бұдан әрі - ЭЦҚ) қойылған электронды құжат түрінде жіберіледі.</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 нысаны - электрондық немесе қағаз түрінде.</w:t>
      </w:r>
    </w:p>
    <w:bookmarkEnd w:id="3"/>
    <w:bookmarkStart w:name="z23"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
    <w:bookmarkStart w:name="z24" w:id="5"/>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1-қосымшасына сәйкес нысан бойынша өтінімді стандарттың 9-тармағына сәйкес құжаттар тізбесімен бірге (бұдан әрі - құжаттар) ұсынуы немесе портал арқылы электрондық құжат нысанындағы сұраныс жолдауы.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көрсетілетін қызметті берушіге стандарттың 9-тармағына сәйкес құжаттарды ұсынады;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құжаттарды тіркейді, көрсетілетін қызметті алушыға құжаттарды қабылдаған күні мен уақыты көрсетілген, көрсетілетін қызметті берушінің кеңсесінде тіркеу туралы белгі қойылған өтінім көшірмесін (бұдан әрі – өтінімнің көшірмесі) береді және құжаттарды көрсетілетін қызметті берушінің басшысына ұсынады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орындаушысы құжаттардың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w:t>
      </w:r>
      <w:r>
        <w:rPr>
          <w:rFonts w:ascii="Times New Roman"/>
          <w:b w:val="false"/>
          <w:i w:val="false"/>
          <w:color w:val="000000"/>
          <w:sz w:val="28"/>
        </w:rPr>
        <w:t>№ 3-1/600</w:t>
      </w:r>
      <w:r>
        <w:rPr>
          <w:rFonts w:ascii="Times New Roman"/>
          <w:b w:val="false"/>
          <w:i w:val="false"/>
          <w:color w:val="000000"/>
          <w:sz w:val="28"/>
        </w:rPr>
        <w:t xml:space="preserve"> бұйрығымен (нормативтік құқықтық актілерді мемлекеттік тіркеу Тізілімінде 9987 нөмірімен тіркелген) бекітілген Асыл тұқымды мал шаруашылығын дамытуды, мал шаруашылығының өнімділігін және өнім сапасын арттыруды субсидиялау қағидасында (бұдан әрі – қағида) белгіленген талаптарға сәйкестігін тексереді, көрсетілетін қызметті алушының құжаттарын субсидиялау бағыттары бойынша құжаттарымен толықтырады (үш жұмыс күні ішінде);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орындаушысы көрсетілетін қызметті алушының қағидада белгіленген тиісті өндіріс деңгейіне сәйкестігін айқындайды, аудан (облыстық маңызы бар қала) бойынша жиынтық акті (бұдан әрі - жиынтық акт) жасайды және аудан (облыстық маңызы бар қала) әкіміне (бұдан әрі - әкім) бекітуге ұсынады (екі жұмыс күні ішінде); </w:t>
      </w:r>
      <w:r>
        <w:br/>
      </w:r>
      <w:r>
        <w:rPr>
          <w:rFonts w:ascii="Times New Roman"/>
          <w:b w:val="false"/>
          <w:i w:val="false"/>
          <w:color w:val="000000"/>
          <w:sz w:val="28"/>
        </w:rPr>
        <w:t xml:space="preserve">
      </w:t>
      </w:r>
      <w:r>
        <w:rPr>
          <w:rFonts w:ascii="Times New Roman"/>
          <w:b w:val="false"/>
          <w:i w:val="false"/>
          <w:color w:val="000000"/>
          <w:sz w:val="28"/>
        </w:rPr>
        <w:t xml:space="preserve">6) әкім жиынтық актіні бекітеді және көрсетілетін қызметті берушінің орындаушысына жолдайды (бір жұмыс күні ішінде);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орындаушысы құжаттарды және жиынтық актіні басқармаға жолдайды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8) басқарманың кеңсе қызметкері құжаттар мен жиынтық актіні тіркейді және басқарманың басшысына ұсынады (отыз минуттан аспайды); </w:t>
      </w:r>
      <w:r>
        <w:br/>
      </w:r>
      <w:r>
        <w:rPr>
          <w:rFonts w:ascii="Times New Roman"/>
          <w:b w:val="false"/>
          <w:i w:val="false"/>
          <w:color w:val="000000"/>
          <w:sz w:val="28"/>
        </w:rPr>
        <w:t xml:space="preserve">
      </w:t>
      </w:r>
      <w:r>
        <w:rPr>
          <w:rFonts w:ascii="Times New Roman"/>
          <w:b w:val="false"/>
          <w:i w:val="false"/>
          <w:color w:val="000000"/>
          <w:sz w:val="28"/>
        </w:rPr>
        <w:t>9) басқарма басшысы құжаттар мен жиынтық актіні қарайды және басқарманың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10) басқарма орындаушысы жиынтық актіні журналға тіркейді, жиынтық актіні қағиданың өлшемдері мен талаптарына сәйкестігін қарастырады, сәйкес келмеген жағдайда - қайтару себептерін көрсете отырып, жиынтық актіні пысықтау үшін көрсетілетін қызметті берушіге қайтарады (бұдан әрі – пысықтауға қайтару) (үш жұмыс күні ішінде); </w:t>
      </w:r>
      <w:r>
        <w:br/>
      </w:r>
      <w:r>
        <w:rPr>
          <w:rFonts w:ascii="Times New Roman"/>
          <w:b w:val="false"/>
          <w:i w:val="false"/>
          <w:color w:val="000000"/>
          <w:sz w:val="28"/>
        </w:rPr>
        <w:t xml:space="preserve">
      </w:t>
      </w:r>
      <w:r>
        <w:rPr>
          <w:rFonts w:ascii="Times New Roman"/>
          <w:b w:val="false"/>
          <w:i w:val="false"/>
          <w:color w:val="000000"/>
          <w:sz w:val="28"/>
        </w:rPr>
        <w:t xml:space="preserve">11) көрсетілетін қызметті берушінің орындаушысы түзетілген және толықтырылған жиынтық актіні басқармаға қайта ұсынады, мүмкін болмаған жағдайда, қайтарып беру себептерін жазбаша көрсете отырып, құжаттарды көрсетілетін қызметті алушыға қайтарады (бес жұмыс күні ішінде); </w:t>
      </w:r>
      <w:r>
        <w:br/>
      </w:r>
      <w:r>
        <w:rPr>
          <w:rFonts w:ascii="Times New Roman"/>
          <w:b w:val="false"/>
          <w:i w:val="false"/>
          <w:color w:val="000000"/>
          <w:sz w:val="28"/>
        </w:rPr>
        <w:t xml:space="preserve">
      </w:t>
      </w:r>
      <w:r>
        <w:rPr>
          <w:rFonts w:ascii="Times New Roman"/>
          <w:b w:val="false"/>
          <w:i w:val="false"/>
          <w:color w:val="000000"/>
          <w:sz w:val="28"/>
        </w:rPr>
        <w:t xml:space="preserve">12) жиынтық акті қағиданың өлшемдері мен талаптарына сәйкес келген жағдайда басқарма орындаушысы жиынтық актіні мал шаруашылығын субсидиялау мәселелері жөніндегі облыстық комиссияның (бұдан әрі - комиссия) қарауына ұсынады (комиссия отырысы өткізілетін күні); </w:t>
      </w:r>
      <w:r>
        <w:br/>
      </w:r>
      <w:r>
        <w:rPr>
          <w:rFonts w:ascii="Times New Roman"/>
          <w:b w:val="false"/>
          <w:i w:val="false"/>
          <w:color w:val="000000"/>
          <w:sz w:val="28"/>
        </w:rPr>
        <w:t xml:space="preserve">
      </w:t>
      </w:r>
      <w:r>
        <w:rPr>
          <w:rFonts w:ascii="Times New Roman"/>
          <w:b w:val="false"/>
          <w:i w:val="false"/>
          <w:color w:val="000000"/>
          <w:sz w:val="28"/>
        </w:rPr>
        <w:t>13) комиссия отырыс қорытындысымен облыс бойынша жиынтық акті жасайды және комиссия төрағасына бекітуге ұсынады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14) комиссия төрағасы комиссиямен ұсынылған облыс бойынша жиынтық актіні бекітеді және басқармаға жолдайды (үш жұмыс күні ішінде);</w:t>
      </w:r>
      <w:r>
        <w:br/>
      </w:r>
      <w:r>
        <w:rPr>
          <w:rFonts w:ascii="Times New Roman"/>
          <w:b w:val="false"/>
          <w:i w:val="false"/>
          <w:color w:val="000000"/>
          <w:sz w:val="28"/>
        </w:rPr>
        <w:t xml:space="preserve">
      </w:t>
      </w:r>
      <w:r>
        <w:rPr>
          <w:rFonts w:ascii="Times New Roman"/>
          <w:b w:val="false"/>
          <w:i w:val="false"/>
          <w:color w:val="000000"/>
          <w:sz w:val="28"/>
        </w:rPr>
        <w:t>15) басқарма облыс бойынша жиынтық актіні көрсетілетін қызметті алушылардың банктік есепшоттарына тиесілі бюджеттік субсидияларды аудару үшін қазынашылықтың аумақтық бөлімшесіне жолдайды және комиссияның өтінімдерді қарастыру нәтижесі бойынша ақпаратты (бұдан әрі – нәтижелер туралы ақпарат) көрсетілетін қызметті берушіге жолдайды (үш жұмыс күні ішінде);</w:t>
      </w:r>
      <w:r>
        <w:br/>
      </w:r>
      <w:r>
        <w:rPr>
          <w:rFonts w:ascii="Times New Roman"/>
          <w:b w:val="false"/>
          <w:i w:val="false"/>
          <w:color w:val="000000"/>
          <w:sz w:val="28"/>
        </w:rPr>
        <w:t xml:space="preserve">
      </w:t>
      </w:r>
      <w:r>
        <w:rPr>
          <w:rFonts w:ascii="Times New Roman"/>
          <w:b w:val="false"/>
          <w:i w:val="false"/>
          <w:color w:val="000000"/>
          <w:sz w:val="28"/>
        </w:rPr>
        <w:t>16) көрсетілетін қызметті берушінің орындаушысы нәтижелер туралы ақпарат бойынша көрсетілетін қызметті алушыға субсидия туралы хабарламаны тіркейді және береді (ақпарат алған күні).</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
    <w:bookmarkStart w:name="z43"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6"/>
    <w:bookmarkStart w:name="z44" w:id="7"/>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қызметті берушінің құрылымдық бөлімшелері (қызметкерлері) мен өзге ұйымдардың тізбесі: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4) әкім;</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 қызметкері;</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корпорацияның жинақтау бөлімінің қызметкері;</w:t>
      </w:r>
      <w:r>
        <w:br/>
      </w:r>
      <w:r>
        <w:rPr>
          <w:rFonts w:ascii="Times New Roman"/>
          <w:b w:val="false"/>
          <w:i w:val="false"/>
          <w:color w:val="000000"/>
          <w:sz w:val="28"/>
        </w:rPr>
        <w:t xml:space="preserve">
      </w:t>
      </w:r>
      <w:r>
        <w:rPr>
          <w:rFonts w:ascii="Times New Roman"/>
          <w:b w:val="false"/>
          <w:i w:val="false"/>
          <w:color w:val="000000"/>
          <w:sz w:val="28"/>
        </w:rPr>
        <w:t>7) комиссия;</w:t>
      </w:r>
      <w:r>
        <w:br/>
      </w:r>
      <w:r>
        <w:rPr>
          <w:rFonts w:ascii="Times New Roman"/>
          <w:b w:val="false"/>
          <w:i w:val="false"/>
          <w:color w:val="000000"/>
          <w:sz w:val="28"/>
        </w:rPr>
        <w:t xml:space="preserve">
      </w:t>
      </w:r>
      <w:r>
        <w:rPr>
          <w:rFonts w:ascii="Times New Roman"/>
          <w:b w:val="false"/>
          <w:i w:val="false"/>
          <w:color w:val="000000"/>
          <w:sz w:val="28"/>
        </w:rPr>
        <w:t>8) комиссия төрағасы;</w:t>
      </w:r>
      <w:r>
        <w:br/>
      </w:r>
      <w:r>
        <w:rPr>
          <w:rFonts w:ascii="Times New Roman"/>
          <w:b w:val="false"/>
          <w:i w:val="false"/>
          <w:color w:val="000000"/>
          <w:sz w:val="28"/>
        </w:rPr>
        <w:t xml:space="preserve">
      </w:t>
      </w:r>
      <w:r>
        <w:rPr>
          <w:rFonts w:ascii="Times New Roman"/>
          <w:b w:val="false"/>
          <w:i w:val="false"/>
          <w:color w:val="000000"/>
          <w:sz w:val="28"/>
        </w:rPr>
        <w:t>9) басқарманың кеңсе қызметкері;</w:t>
      </w:r>
      <w:r>
        <w:br/>
      </w:r>
      <w:r>
        <w:rPr>
          <w:rFonts w:ascii="Times New Roman"/>
          <w:b w:val="false"/>
          <w:i w:val="false"/>
          <w:color w:val="000000"/>
          <w:sz w:val="28"/>
        </w:rPr>
        <w:t xml:space="preserve">
      </w:t>
      </w:r>
      <w:r>
        <w:rPr>
          <w:rFonts w:ascii="Times New Roman"/>
          <w:b w:val="false"/>
          <w:i w:val="false"/>
          <w:color w:val="000000"/>
          <w:sz w:val="28"/>
        </w:rPr>
        <w:t>10) басқарма басшысы;</w:t>
      </w:r>
      <w:r>
        <w:br/>
      </w:r>
      <w:r>
        <w:rPr>
          <w:rFonts w:ascii="Times New Roman"/>
          <w:b w:val="false"/>
          <w:i w:val="false"/>
          <w:color w:val="000000"/>
          <w:sz w:val="28"/>
        </w:rPr>
        <w:t xml:space="preserve">
      </w:t>
      </w:r>
      <w:r>
        <w:rPr>
          <w:rFonts w:ascii="Times New Roman"/>
          <w:b w:val="false"/>
          <w:i w:val="false"/>
          <w:color w:val="000000"/>
          <w:sz w:val="28"/>
        </w:rPr>
        <w:t>11) басқарма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 көрсетіле отырып, құрылымдық бөлімшелер (қызметкерлері)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7"/>
    <w:bookmarkStart w:name="z59"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8"/>
    <w:bookmarkStart w:name="z60" w:id="9"/>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Мемлекеттік корпорацияға стандарттың 9-тармағына сәйкес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2-қосымшасына сәйкес нысан бойынша субсидиялар алуға өтінім; </w:t>
      </w:r>
      <w:r>
        <w:br/>
      </w:r>
      <w:r>
        <w:rPr>
          <w:rFonts w:ascii="Times New Roman"/>
          <w:b w:val="false"/>
          <w:i w:val="false"/>
          <w:color w:val="000000"/>
          <w:sz w:val="28"/>
        </w:rPr>
        <w:t xml:space="preserve">
      </w:t>
      </w:r>
      <w:r>
        <w:rPr>
          <w:rFonts w:ascii="Times New Roman"/>
          <w:b w:val="false"/>
          <w:i w:val="false"/>
          <w:color w:val="000000"/>
          <w:sz w:val="28"/>
        </w:rPr>
        <w:t>жеке куәлік (жеке басын сәйкестендіру үшін қажет);</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қызметкері құжаттарды тіркейді және көрсетілетін қызметті алушыға тиісті құжаттардың қабылданғаны туралы қолхат береді немесе көрсетілетін қызметті алушы стандарттың 9-тармағында көзделген тізбеге сәйкес құжаттардың толық емес топтамасын ұсынған жағдайда құжаттарды қабылдаудан бас тартады және құжаттарды қабылдаудан бас тарту туралы қолхат береді (он бес минуттан аспайды);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қызметкерi,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 қызметкері құжаттарды тіркейді және көрсетілетін қызметті берушінің басшысына ұсынады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орындаушысы құжаттардың қағидада белгіленген талаптарға сәйкестігін тексереді және көрсетілетін қызметті алушының құжаттарын субсидиялау бағыттары бойынша құжаттарымен толықтырады (үш жұмыс күні ішінде); </w:t>
      </w:r>
      <w:r>
        <w:br/>
      </w: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берушінің орындаушысы көрсетілетін қызметті алушының қағидада белгіленген тиісті өндіріс деңгейіне сәйкестігін айқындайды, жиынтық акті жасайды және әкімге бекітуге ұсынады (екі жұмыс күні ішінде); </w:t>
      </w:r>
      <w:r>
        <w:br/>
      </w:r>
      <w:r>
        <w:rPr>
          <w:rFonts w:ascii="Times New Roman"/>
          <w:b w:val="false"/>
          <w:i w:val="false"/>
          <w:color w:val="000000"/>
          <w:sz w:val="28"/>
        </w:rPr>
        <w:t xml:space="preserve">
      </w:t>
      </w:r>
      <w:r>
        <w:rPr>
          <w:rFonts w:ascii="Times New Roman"/>
          <w:b w:val="false"/>
          <w:i w:val="false"/>
          <w:color w:val="000000"/>
          <w:sz w:val="28"/>
        </w:rPr>
        <w:t xml:space="preserve">8) әкім жиынтық актіні бекітеді және көрсетілетін қызметті берушінің орындаушысына жолдайды (бір жұмыс күні ішінде); </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орындаушысы құжаттарды және жиынтық актіні басқармаға жолдайды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10) басқарманың кеңсе қызметкері құжаттар мен жиынтық актіні тіркейді және басқарманың басшысына ұсынады (отыз минуттан аспайды); </w:t>
      </w:r>
      <w:r>
        <w:br/>
      </w:r>
      <w:r>
        <w:rPr>
          <w:rFonts w:ascii="Times New Roman"/>
          <w:b w:val="false"/>
          <w:i w:val="false"/>
          <w:color w:val="000000"/>
          <w:sz w:val="28"/>
        </w:rPr>
        <w:t xml:space="preserve">
      </w:t>
      </w:r>
      <w:r>
        <w:rPr>
          <w:rFonts w:ascii="Times New Roman"/>
          <w:b w:val="false"/>
          <w:i w:val="false"/>
          <w:color w:val="000000"/>
          <w:sz w:val="28"/>
        </w:rPr>
        <w:t>11) басқарма басшысы құжаттар мен жиынтық актіні қарайды және басқарманың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12) басқарма орындаушысы жиынтық актіні журналға тіркейді, жиынтық актіні қағиданың өлшемдері мен талаптарына сәйкестігін қарастырады, сәйкес келмеген жағдайда - қайтару себептерін көрсете отырып, жиынтық актіні пысықтау үшін көрсетілетін қызметті берушіге қайтарады (үш жұмыс күні ішінде); </w:t>
      </w:r>
      <w:r>
        <w:br/>
      </w:r>
      <w:r>
        <w:rPr>
          <w:rFonts w:ascii="Times New Roman"/>
          <w:b w:val="false"/>
          <w:i w:val="false"/>
          <w:color w:val="000000"/>
          <w:sz w:val="28"/>
        </w:rPr>
        <w:t xml:space="preserve">
      </w:t>
      </w:r>
      <w:r>
        <w:rPr>
          <w:rFonts w:ascii="Times New Roman"/>
          <w:b w:val="false"/>
          <w:i w:val="false"/>
          <w:color w:val="000000"/>
          <w:sz w:val="28"/>
        </w:rPr>
        <w:t xml:space="preserve">13) көрсетілетін қызметті берушінің орындаушысы түзетілген және толықтырылған жиынтық актіні басқармаға қайта ұсынады, мүмкін болмаған жағдайда, қайтарып беру себептерін жазбаша көрсете отырып, құжаттарды көрсетілетін қызметті алушыға қайтарады (бес жұмыс күні ішінде); </w:t>
      </w:r>
      <w:r>
        <w:br/>
      </w:r>
      <w:r>
        <w:rPr>
          <w:rFonts w:ascii="Times New Roman"/>
          <w:b w:val="false"/>
          <w:i w:val="false"/>
          <w:color w:val="000000"/>
          <w:sz w:val="28"/>
        </w:rPr>
        <w:t xml:space="preserve">
      </w:t>
      </w:r>
      <w:r>
        <w:rPr>
          <w:rFonts w:ascii="Times New Roman"/>
          <w:b w:val="false"/>
          <w:i w:val="false"/>
          <w:color w:val="000000"/>
          <w:sz w:val="28"/>
        </w:rPr>
        <w:t xml:space="preserve">14) жиынтық акті қағиданың өлшемдері мен талаптарына сәйкес келген жағдайда басқарма орындаушысы жиынтық актіні комиссияның қарауына ұсынады (комиссия отырысы өткізілетін күні); </w:t>
      </w:r>
      <w:r>
        <w:br/>
      </w:r>
      <w:r>
        <w:rPr>
          <w:rFonts w:ascii="Times New Roman"/>
          <w:b w:val="false"/>
          <w:i w:val="false"/>
          <w:color w:val="000000"/>
          <w:sz w:val="28"/>
        </w:rPr>
        <w:t xml:space="preserve">
      </w:t>
      </w:r>
      <w:r>
        <w:rPr>
          <w:rFonts w:ascii="Times New Roman"/>
          <w:b w:val="false"/>
          <w:i w:val="false"/>
          <w:color w:val="000000"/>
          <w:sz w:val="28"/>
        </w:rPr>
        <w:t>15) комиссия отырыс қорытындысымен облыс бойынша жиынтық акті жасайды және комиссия төрағасына бекітуге ұсынады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16) комиссия төрағасы комиссиямен ұсынылған облыс бойынша жиынтық актіні бекітеді және басқармаға жолдайды (үш жұмыс күні ішінде);</w:t>
      </w:r>
      <w:r>
        <w:br/>
      </w:r>
      <w:r>
        <w:rPr>
          <w:rFonts w:ascii="Times New Roman"/>
          <w:b w:val="false"/>
          <w:i w:val="false"/>
          <w:color w:val="000000"/>
          <w:sz w:val="28"/>
        </w:rPr>
        <w:t xml:space="preserve">
      </w:t>
      </w:r>
      <w:r>
        <w:rPr>
          <w:rFonts w:ascii="Times New Roman"/>
          <w:b w:val="false"/>
          <w:i w:val="false"/>
          <w:color w:val="000000"/>
          <w:sz w:val="28"/>
        </w:rPr>
        <w:t>17) басқарма облыс бойынша жиынтық актіні көрсетілетін қызметті алушылардың банктік есепшоттарына тиесілі бюджеттік субсидияларды аудару үшін қазынашылықтың аумақтық бөлімшесіне жолдайды және нәтижелер туралы ақпаратты көрсетілетін қызметті берушінің орындаушысына жолдайды (үш жұмыс күні ішінде);</w:t>
      </w:r>
      <w:r>
        <w:br/>
      </w:r>
      <w:r>
        <w:rPr>
          <w:rFonts w:ascii="Times New Roman"/>
          <w:b w:val="false"/>
          <w:i w:val="false"/>
          <w:color w:val="000000"/>
          <w:sz w:val="28"/>
        </w:rPr>
        <w:t xml:space="preserve">
      </w:t>
      </w:r>
      <w:r>
        <w:rPr>
          <w:rFonts w:ascii="Times New Roman"/>
          <w:b w:val="false"/>
          <w:i w:val="false"/>
          <w:color w:val="000000"/>
          <w:sz w:val="28"/>
        </w:rPr>
        <w:t>18) көрсетілетін қызметті берушінің орындаушысы нәтижелер бойынша ақпаратқа сәйкес, субсидия алуға өтінімді қарастыру нәтижелері туралы хабарламаны тіркейді және Мемлекеттік корпорацияға жолдайды (ақпарат алған күні);</w:t>
      </w:r>
      <w:r>
        <w:br/>
      </w:r>
      <w:r>
        <w:rPr>
          <w:rFonts w:ascii="Times New Roman"/>
          <w:b w:val="false"/>
          <w:i w:val="false"/>
          <w:color w:val="000000"/>
          <w:sz w:val="28"/>
        </w:rPr>
        <w:t xml:space="preserve">
      </w:t>
      </w:r>
      <w:r>
        <w:rPr>
          <w:rFonts w:ascii="Times New Roman"/>
          <w:b w:val="false"/>
          <w:i w:val="false"/>
          <w:color w:val="000000"/>
          <w:sz w:val="28"/>
        </w:rPr>
        <w:t xml:space="preserve">19) Мемлекеттік корпорация қызметкері нәтижелер бойынша ақпаратқа сәйкес субсидиялау туралы хабарламаны тіркейді және көрсетілетін қызметті алушыға не оның нотариалды куәландырылған сенімхат бойынша өкіліне (бұдан әрі – оның өкілі) береді (он бес минуттан аспайды). </w:t>
      </w:r>
      <w:r>
        <w:br/>
      </w:r>
      <w:r>
        <w:rPr>
          <w:rFonts w:ascii="Times New Roman"/>
          <w:b w:val="false"/>
          <w:i w:val="false"/>
          <w:color w:val="000000"/>
          <w:sz w:val="28"/>
        </w:rPr>
        <w:t xml:space="preserve">
      </w:t>
      </w:r>
      <w:r>
        <w:rPr>
          <w:rFonts w:ascii="Times New Roman"/>
          <w:b w:val="false"/>
          <w:i w:val="false"/>
          <w:color w:val="000000"/>
          <w:sz w:val="28"/>
        </w:rPr>
        <w:t>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2-қосымшасында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11.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порталда тіркеледі және көрсетілетін қызметті алушының ЭЦҚ-мен куәландырылған электрондық құжат нысанындағы сұраныс (бұдан әрі – электрондық сұраныс) пен стандарттың 9-тармағына сәйкес құжаттарды ұсынады;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орындаушысы электрондық сұраныс пен құжаттарды қабылдайды және көрсетілетін қызметті алушының "жеке кабинетінде" мемлекеттік көрсетілетін қызметтің нәтижесін алатын күні көрсетіле отырып, электрондық сұраныстың қабылданғаны туралы мәртебе көрсетіледі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электрондық сұраныс пен құжаттар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6-тармағының 2-16) тармақшаларына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 нәтижелер бойынша ақпаратқа сәйкес субсидиялау туралы хабарламаны тіркейді және көрсетілетін қызметті алушының "жеке кабинетіне" жолдайды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өнімінің өнімділігін және сапасын арттыруды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w:t>
            </w:r>
          </w:p>
        </w:tc>
      </w:tr>
    </w:tbl>
    <w:bookmarkStart w:name="z94" w:id="1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3304"/>
        <w:gridCol w:w="1345"/>
        <w:gridCol w:w="1063"/>
        <w:gridCol w:w="3169"/>
        <w:gridCol w:w="925"/>
        <w:gridCol w:w="925"/>
        <w:gridCol w:w="1065"/>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1"/>
          <w:p>
            <w:pPr>
              <w:spacing w:after="20"/>
              <w:ind w:left="20"/>
              <w:jc w:val="both"/>
            </w:pPr>
            <w:r>
              <w:rPr>
                <w:rFonts w:ascii="Times New Roman"/>
                <w:b w:val="false"/>
                <w:i w:val="false"/>
                <w:color w:val="000000"/>
                <w:sz w:val="20"/>
              </w:rPr>
              <w:t>
1</w:t>
            </w:r>
          </w:p>
          <w:bookmarkEnd w:id="11"/>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2"/>
          <w:p>
            <w:pPr>
              <w:spacing w:after="20"/>
              <w:ind w:left="20"/>
              <w:jc w:val="both"/>
            </w:pPr>
            <w:r>
              <w:rPr>
                <w:rFonts w:ascii="Times New Roman"/>
                <w:b w:val="false"/>
                <w:i w:val="false"/>
                <w:color w:val="000000"/>
                <w:sz w:val="20"/>
              </w:rPr>
              <w:t>
2</w:t>
            </w:r>
          </w:p>
          <w:bookmarkEnd w:id="12"/>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кеңсе қызметкері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3"/>
          <w:p>
            <w:pPr>
              <w:spacing w:after="20"/>
              <w:ind w:left="20"/>
              <w:jc w:val="both"/>
            </w:pPr>
            <w:r>
              <w:rPr>
                <w:rFonts w:ascii="Times New Roman"/>
                <w:b w:val="false"/>
                <w:i w:val="false"/>
                <w:color w:val="000000"/>
                <w:sz w:val="20"/>
              </w:rPr>
              <w:t>
3</w:t>
            </w:r>
          </w:p>
          <w:bookmarkEnd w:id="13"/>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өтінім көшірмесін береді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қағидада белгіленген талаптарға сәйкестігін тексереді, құжаттарды толықтырады, көрсетілетін қызметті алушының тиісті өндіріс деңгейіне сәйкестігін айқындайды және жиынтық акті жасайды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актіні бекітеді</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және жиынтық актіні</w:t>
            </w:r>
            <w:r>
              <w:br/>
            </w:r>
            <w:r>
              <w:rPr>
                <w:rFonts w:ascii="Times New Roman"/>
                <w:b w:val="false"/>
                <w:i w:val="false"/>
                <w:color w:val="000000"/>
                <w:sz w:val="20"/>
              </w:rPr>
              <w:t>
басқармаға жолдайды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мен жиынтық актіні тіркейді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4"/>
          <w:p>
            <w:pPr>
              <w:spacing w:after="20"/>
              <w:ind w:left="20"/>
              <w:jc w:val="both"/>
            </w:pPr>
            <w:r>
              <w:rPr>
                <w:rFonts w:ascii="Times New Roman"/>
                <w:b w:val="false"/>
                <w:i w:val="false"/>
                <w:color w:val="000000"/>
                <w:sz w:val="20"/>
              </w:rPr>
              <w:t>
4</w:t>
            </w:r>
          </w:p>
          <w:bookmarkEnd w:id="14"/>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w:t>
            </w:r>
            <w:r>
              <w:br/>
            </w:r>
            <w:r>
              <w:rPr>
                <w:rFonts w:ascii="Times New Roman"/>
                <w:b w:val="false"/>
                <w:i w:val="false"/>
                <w:color w:val="000000"/>
                <w:sz w:val="20"/>
              </w:rPr>
              <w:t>
ұсынады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актіні әкімнің бекітуіне ұсынады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орындаушысына жолдайды</w:t>
            </w: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басшысына ұсынады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5"/>
          <w:p>
            <w:pPr>
              <w:spacing w:after="20"/>
              <w:ind w:left="20"/>
              <w:jc w:val="both"/>
            </w:pPr>
            <w:r>
              <w:rPr>
                <w:rFonts w:ascii="Times New Roman"/>
                <w:b w:val="false"/>
                <w:i w:val="false"/>
                <w:color w:val="000000"/>
                <w:sz w:val="20"/>
              </w:rPr>
              <w:t>
5</w:t>
            </w:r>
          </w:p>
          <w:bookmarkEnd w:id="15"/>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r>
    </w:tbl>
    <w:bookmarkStart w:name="z100" w:id="16"/>
    <w:p>
      <w:pPr>
        <w:spacing w:after="0"/>
        <w:ind w:left="0"/>
        <w:jc w:val="both"/>
      </w:pPr>
      <w:r>
        <w:rPr>
          <w:rFonts w:ascii="Times New Roman"/>
          <w:b w:val="false"/>
          <w:i w:val="false"/>
          <w:color w:val="000000"/>
          <w:sz w:val="28"/>
        </w:rPr>
        <w:t>
      кестенің жалғасы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1986"/>
        <w:gridCol w:w="554"/>
        <w:gridCol w:w="1904"/>
        <w:gridCol w:w="2158"/>
        <w:gridCol w:w="724"/>
        <w:gridCol w:w="640"/>
        <w:gridCol w:w="640"/>
        <w:gridCol w:w="2243"/>
        <w:gridCol w:w="1148"/>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7"/>
          <w:p>
            <w:pPr>
              <w:spacing w:after="20"/>
              <w:ind w:left="20"/>
              <w:jc w:val="both"/>
            </w:pPr>
            <w:r>
              <w:rPr>
                <w:rFonts w:ascii="Times New Roman"/>
                <w:b w:val="false"/>
                <w:i w:val="false"/>
                <w:color w:val="000000"/>
                <w:sz w:val="20"/>
              </w:rPr>
              <w:t>
1</w:t>
            </w:r>
          </w:p>
          <w:bookmarkEnd w:id="17"/>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8"/>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9"/>
          <w:p>
            <w:pPr>
              <w:spacing w:after="20"/>
              <w:ind w:left="20"/>
              <w:jc w:val="both"/>
            </w:pPr>
            <w:r>
              <w:rPr>
                <w:rFonts w:ascii="Times New Roman"/>
                <w:b w:val="false"/>
                <w:i w:val="false"/>
                <w:color w:val="000000"/>
                <w:sz w:val="20"/>
              </w:rPr>
              <w:t xml:space="preserve">
Басқарма </w:t>
            </w:r>
            <w:r>
              <w:br/>
            </w:r>
            <w:r>
              <w:rPr>
                <w:rFonts w:ascii="Times New Roman"/>
                <w:b w:val="false"/>
                <w:i w:val="false"/>
                <w:color w:val="000000"/>
                <w:sz w:val="20"/>
              </w:rPr>
              <w:t>
басшысы</w:t>
            </w:r>
          </w:p>
          <w:bookmarkEnd w:id="19"/>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орындаушысы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орындаушысы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0"/>
          <w:p>
            <w:pPr>
              <w:spacing w:after="20"/>
              <w:ind w:left="20"/>
              <w:jc w:val="both"/>
            </w:pPr>
            <w:r>
              <w:rPr>
                <w:rFonts w:ascii="Times New Roman"/>
                <w:b w:val="false"/>
                <w:i w:val="false"/>
                <w:color w:val="000000"/>
                <w:sz w:val="20"/>
              </w:rPr>
              <w:t>
3</w:t>
            </w:r>
          </w:p>
          <w:bookmarkEnd w:id="20"/>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xml:space="preserve">
(іс-қимылдың) атауы және олардың сипаттамасы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жиынтық актіні</w:t>
            </w:r>
            <w:r>
              <w:br/>
            </w:r>
            <w:r>
              <w:rPr>
                <w:rFonts w:ascii="Times New Roman"/>
                <w:b w:val="false"/>
                <w:i w:val="false"/>
                <w:color w:val="000000"/>
                <w:sz w:val="20"/>
              </w:rPr>
              <w:t>
қарайды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актіні журналға тіркейді, жиынтық актінің қағиданың өлшемдері мен талаптарына сәйкестігін қарастырады және сәйкес келмеген жағдайда көрсетілетін қызметті берушіге пысықтауға қайтарады</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және толықтырылған жиынтық актіні басқармаға қайта ұсынады, мүмкін болмаған жағдайда, қайтарып беру себептерін жазбаша көрсете отырып, құжаттарды көрсетілетін қызметті алушыға қайтарады</w:t>
            </w: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 қағиданың өлшемдері мен талаптарына</w:t>
            </w:r>
            <w:r>
              <w:br/>
            </w:r>
            <w:r>
              <w:rPr>
                <w:rFonts w:ascii="Times New Roman"/>
                <w:b w:val="false"/>
                <w:i w:val="false"/>
                <w:color w:val="000000"/>
                <w:sz w:val="20"/>
              </w:rPr>
              <w:t>
сәйкес келген жағдайда жиынтық актіні комиссияның қарауына ұсынады</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 қорытындысымен облыс бойынша жиынтық акті жасайды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комиссиямен ұсынылған облыс бойынша жиынтық актіні бекітеді </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жиынтық актіні көрсетілетін қызметті алушылардың банктік есепшоттарына тиесілі бюджеттік субсидияларды аудару үшін қазынашылықтың аумақтық бөлімшесіне жолдайды және нәтижелер бойынша ақпаратты көрсетілетін қызметті берушіге жолдайды</w:t>
            </w:r>
            <w:r>
              <w:br/>
            </w:r>
            <w:r>
              <w:rPr>
                <w:rFonts w:ascii="Times New Roman"/>
                <w:b w:val="false"/>
                <w:i w:val="false"/>
                <w:color w:val="000000"/>
                <w:sz w:val="20"/>
              </w:rPr>
              <w:t>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бойынша ақпаратқа сәйкес субсидиялау туралы хабарламаны тіркейді және көрсетілетін қызметті алушыға береді</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1"/>
          <w:p>
            <w:pPr>
              <w:spacing w:after="20"/>
              <w:ind w:left="20"/>
              <w:jc w:val="both"/>
            </w:pPr>
            <w:r>
              <w:rPr>
                <w:rFonts w:ascii="Times New Roman"/>
                <w:b w:val="false"/>
                <w:i w:val="false"/>
                <w:color w:val="000000"/>
                <w:sz w:val="20"/>
              </w:rPr>
              <w:t>
4</w:t>
            </w:r>
          </w:p>
          <w:bookmarkEnd w:id="21"/>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орындаушысына жолдайды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актіні</w:t>
            </w:r>
            <w:r>
              <w:br/>
            </w:r>
            <w:r>
              <w:rPr>
                <w:rFonts w:ascii="Times New Roman"/>
                <w:b w:val="false"/>
                <w:i w:val="false"/>
                <w:color w:val="000000"/>
                <w:sz w:val="20"/>
              </w:rPr>
              <w:t xml:space="preserve">
комиссия төрағасына бекітуге ұсынады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актіні</w:t>
            </w:r>
            <w:r>
              <w:br/>
            </w:r>
            <w:r>
              <w:rPr>
                <w:rFonts w:ascii="Times New Roman"/>
                <w:b w:val="false"/>
                <w:i w:val="false"/>
                <w:color w:val="000000"/>
                <w:sz w:val="20"/>
              </w:rPr>
              <w:t>
басқармаға жолдайды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2"/>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3"/>
          <w:p>
            <w:pPr>
              <w:spacing w:after="20"/>
              <w:ind w:left="20"/>
              <w:jc w:val="both"/>
            </w:pPr>
            <w:r>
              <w:rPr>
                <w:rFonts w:ascii="Times New Roman"/>
                <w:b w:val="false"/>
                <w:i w:val="false"/>
                <w:color w:val="000000"/>
                <w:sz w:val="20"/>
              </w:rPr>
              <w:t xml:space="preserve">
30 минуттан </w:t>
            </w:r>
            <w:r>
              <w:br/>
            </w:r>
            <w:r>
              <w:rPr>
                <w:rFonts w:ascii="Times New Roman"/>
                <w:b w:val="false"/>
                <w:i w:val="false"/>
                <w:color w:val="000000"/>
                <w:sz w:val="20"/>
              </w:rPr>
              <w:t>
аспайды</w:t>
            </w:r>
          </w:p>
          <w:bookmarkEnd w:id="23"/>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 өткізілетін күні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алған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өнімінің өнімділігін және сапасын арттыруды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2" w:id="24"/>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2431"/>
        <w:gridCol w:w="1506"/>
        <w:gridCol w:w="1883"/>
        <w:gridCol w:w="782"/>
        <w:gridCol w:w="817"/>
        <w:gridCol w:w="2332"/>
        <w:gridCol w:w="714"/>
        <w:gridCol w:w="681"/>
        <w:gridCol w:w="783"/>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5"/>
          <w:p>
            <w:pPr>
              <w:spacing w:after="20"/>
              <w:ind w:left="20"/>
              <w:jc w:val="both"/>
            </w:pPr>
            <w:r>
              <w:rPr>
                <w:rFonts w:ascii="Times New Roman"/>
                <w:b w:val="false"/>
                <w:i w:val="false"/>
                <w:color w:val="000000"/>
                <w:sz w:val="20"/>
              </w:rPr>
              <w:t>
1</w:t>
            </w:r>
          </w:p>
          <w:bookmarkEnd w:id="25"/>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6"/>
          <w:p>
            <w:pPr>
              <w:spacing w:after="20"/>
              <w:ind w:left="20"/>
              <w:jc w:val="both"/>
            </w:pPr>
            <w:r>
              <w:rPr>
                <w:rFonts w:ascii="Times New Roman"/>
                <w:b w:val="false"/>
                <w:i w:val="false"/>
                <w:color w:val="000000"/>
                <w:sz w:val="20"/>
              </w:rPr>
              <w:t>
2</w:t>
            </w:r>
          </w:p>
          <w:bookmarkEnd w:id="26"/>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w:t>
            </w:r>
            <w:r>
              <w:br/>
            </w:r>
            <w:r>
              <w:rPr>
                <w:rFonts w:ascii="Times New Roman"/>
                <w:b w:val="false"/>
                <w:i w:val="false"/>
                <w:color w:val="000000"/>
                <w:sz w:val="20"/>
              </w:rPr>
              <w:t>
жинақтау бөлімінің қызметкері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кеңсе қызметкері</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7"/>
          <w:p>
            <w:pPr>
              <w:spacing w:after="20"/>
              <w:ind w:left="20"/>
              <w:jc w:val="both"/>
            </w:pPr>
            <w:r>
              <w:rPr>
                <w:rFonts w:ascii="Times New Roman"/>
                <w:b w:val="false"/>
                <w:i w:val="false"/>
                <w:color w:val="000000"/>
                <w:sz w:val="20"/>
              </w:rPr>
              <w:t>
3</w:t>
            </w:r>
          </w:p>
          <w:bookmarkEnd w:id="27"/>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тіркейді</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w:t>
            </w:r>
            <w:r>
              <w:br/>
            </w:r>
            <w:r>
              <w:rPr>
                <w:rFonts w:ascii="Times New Roman"/>
                <w:b w:val="false"/>
                <w:i w:val="false"/>
                <w:color w:val="000000"/>
                <w:sz w:val="20"/>
              </w:rPr>
              <w:t>
берушіге</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қағидада белгіленген талаптарға сәйкестігін тексереді, құжаттарды толықтырады, көрсетілетін қызметті алушының тиісті өндіріс деңгейіне сәйкестігін айқындайды және жиынтық акті жасайды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актіні бекітеді</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және жиынтық актіні</w:t>
            </w:r>
            <w:r>
              <w:br/>
            </w:r>
            <w:r>
              <w:rPr>
                <w:rFonts w:ascii="Times New Roman"/>
                <w:b w:val="false"/>
                <w:i w:val="false"/>
                <w:color w:val="000000"/>
                <w:sz w:val="20"/>
              </w:rPr>
              <w:t>
басқармаға жолдайды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мен жиынтық актіні тіркейді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28"/>
          <w:p>
            <w:pPr>
              <w:spacing w:after="20"/>
              <w:ind w:left="20"/>
              <w:jc w:val="both"/>
            </w:pPr>
            <w:r>
              <w:rPr>
                <w:rFonts w:ascii="Times New Roman"/>
                <w:b w:val="false"/>
                <w:i w:val="false"/>
                <w:color w:val="000000"/>
                <w:sz w:val="20"/>
              </w:rPr>
              <w:t>
4</w:t>
            </w:r>
          </w:p>
          <w:bookmarkEnd w:id="28"/>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құжаттардың қабылданғаны туралы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w:t>
            </w:r>
            <w:r>
              <w:br/>
            </w:r>
            <w:r>
              <w:rPr>
                <w:rFonts w:ascii="Times New Roman"/>
                <w:b w:val="false"/>
                <w:i w:val="false"/>
                <w:color w:val="000000"/>
                <w:sz w:val="20"/>
              </w:rPr>
              <w:t>
ұсынады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актіні әкімнің бекітуіне ұсынады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орындаушы-сына жолдайды</w:t>
            </w: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басшысына ұсынады</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9"/>
          <w:p>
            <w:pPr>
              <w:spacing w:after="20"/>
              <w:ind w:left="20"/>
              <w:jc w:val="both"/>
            </w:pPr>
            <w:r>
              <w:rPr>
                <w:rFonts w:ascii="Times New Roman"/>
                <w:b w:val="false"/>
                <w:i w:val="false"/>
                <w:color w:val="000000"/>
                <w:sz w:val="20"/>
              </w:rPr>
              <w:t>
5</w:t>
            </w:r>
          </w:p>
          <w:bookmarkEnd w:id="29"/>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қызметті көрсету мерзіміне кірмейді)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r>
    </w:tbl>
    <w:bookmarkStart w:name="z118" w:id="30"/>
    <w:p>
      <w:pPr>
        <w:spacing w:after="0"/>
        <w:ind w:left="0"/>
        <w:jc w:val="both"/>
      </w:pPr>
      <w:r>
        <w:rPr>
          <w:rFonts w:ascii="Times New Roman"/>
          <w:b w:val="false"/>
          <w:i w:val="false"/>
          <w:color w:val="000000"/>
          <w:sz w:val="28"/>
        </w:rPr>
        <w:t>
      кестенің жалғасы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723"/>
        <w:gridCol w:w="481"/>
        <w:gridCol w:w="1652"/>
        <w:gridCol w:w="1896"/>
        <w:gridCol w:w="628"/>
        <w:gridCol w:w="653"/>
        <w:gridCol w:w="555"/>
        <w:gridCol w:w="1946"/>
        <w:gridCol w:w="1288"/>
        <w:gridCol w:w="1215"/>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1"/>
          <w:p>
            <w:pPr>
              <w:spacing w:after="20"/>
              <w:ind w:left="20"/>
              <w:jc w:val="both"/>
            </w:pPr>
            <w:r>
              <w:rPr>
                <w:rFonts w:ascii="Times New Roman"/>
                <w:b w:val="false"/>
                <w:i w:val="false"/>
                <w:color w:val="000000"/>
                <w:sz w:val="20"/>
              </w:rPr>
              <w:t>
1</w:t>
            </w:r>
          </w:p>
          <w:bookmarkEnd w:id="31"/>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2"/>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3"/>
          <w:p>
            <w:pPr>
              <w:spacing w:after="20"/>
              <w:ind w:left="20"/>
              <w:jc w:val="both"/>
            </w:pPr>
            <w:r>
              <w:rPr>
                <w:rFonts w:ascii="Times New Roman"/>
                <w:b w:val="false"/>
                <w:i w:val="false"/>
                <w:color w:val="000000"/>
                <w:sz w:val="20"/>
              </w:rPr>
              <w:t xml:space="preserve">
Басқарма </w:t>
            </w:r>
            <w:r>
              <w:br/>
            </w:r>
            <w:r>
              <w:rPr>
                <w:rFonts w:ascii="Times New Roman"/>
                <w:b w:val="false"/>
                <w:i w:val="false"/>
                <w:color w:val="000000"/>
                <w:sz w:val="20"/>
              </w:rPr>
              <w:t>
басшысы</w:t>
            </w:r>
          </w:p>
          <w:bookmarkEnd w:id="33"/>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орындаушысы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орындау-шысы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4"/>
          <w:p>
            <w:pPr>
              <w:spacing w:after="20"/>
              <w:ind w:left="20"/>
              <w:jc w:val="both"/>
            </w:pPr>
            <w:r>
              <w:rPr>
                <w:rFonts w:ascii="Times New Roman"/>
                <w:b w:val="false"/>
                <w:i w:val="false"/>
                <w:color w:val="000000"/>
                <w:sz w:val="20"/>
              </w:rPr>
              <w:t>
3</w:t>
            </w:r>
          </w:p>
          <w:bookmarkEnd w:id="34"/>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xml:space="preserve">
(іс-қимылдың) атауы және олардың сипаттамасы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жиынтық актіні</w:t>
            </w:r>
            <w:r>
              <w:br/>
            </w:r>
            <w:r>
              <w:rPr>
                <w:rFonts w:ascii="Times New Roman"/>
                <w:b w:val="false"/>
                <w:i w:val="false"/>
                <w:color w:val="000000"/>
                <w:sz w:val="20"/>
              </w:rPr>
              <w:t>
қарайды</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актіні журналға тіркейді, жиынтық актіні қағиданың өлшемдері мен талаптарына сәйкестігін қарастырады және сәйкес келмеген жағдайда көрсетілетін қызметті берушіге пысықтауға қайтарады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және толықтырыл-ған жиынтық актіні басқармаға қайта ұсынады, мүмкін болмаған жағдайда қайтарып беру себептерін жазбаша көрсете отырып, құжаттарды көрсетілетін қызметті алушыға қайтарады</w:t>
            </w: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 қағиданың өлшемдері мен талаптарына</w:t>
            </w:r>
            <w:r>
              <w:br/>
            </w:r>
            <w:r>
              <w:rPr>
                <w:rFonts w:ascii="Times New Roman"/>
                <w:b w:val="false"/>
                <w:i w:val="false"/>
                <w:color w:val="000000"/>
                <w:sz w:val="20"/>
              </w:rPr>
              <w:t>
сәйкес келген жағдайда жиынтық актіні комиссияның қарауына ұсынады</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 қорытынды-сымен облыс бойынша жиынтық акті жасайды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комиссиямен ұсынылған облыс бойынша жиынтық актіні бекітеді </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жиынтық актіні көрсетілетін қызметті алушылардың банктік есепшоттарына тиесілі бюджеттік субсидияларды аудару үшін қазынашылықтың аумақтық бөлімшесіне жолдайды және нәтижелер бойынша ақпаратты көрсетілетін қызметті берушіге жолдайды</w:t>
            </w:r>
            <w:r>
              <w:br/>
            </w:r>
            <w:r>
              <w:rPr>
                <w:rFonts w:ascii="Times New Roman"/>
                <w:b w:val="false"/>
                <w:i w:val="false"/>
                <w:color w:val="000000"/>
                <w:sz w:val="20"/>
              </w:rPr>
              <w:t>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бойынша ақпаратқа сәйкес, субсидия алуға өтінімді қарастыру нәтижелері туралы хабарламаны тіркейді және Мемлекеттік корпорацияға жолдайды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бойынша ақпаратқа сәйкес субсидиялау туралы хабарламаны тіркейді және көрсетілетін қызметті алушыға не оның өкіліне береді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5"/>
          <w:p>
            <w:pPr>
              <w:spacing w:after="20"/>
              <w:ind w:left="20"/>
              <w:jc w:val="both"/>
            </w:pPr>
            <w:r>
              <w:rPr>
                <w:rFonts w:ascii="Times New Roman"/>
                <w:b w:val="false"/>
                <w:i w:val="false"/>
                <w:color w:val="000000"/>
                <w:sz w:val="20"/>
              </w:rPr>
              <w:t>
4</w:t>
            </w:r>
          </w:p>
          <w:bookmarkEnd w:id="35"/>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орындаушы-сына жолдайды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актіні</w:t>
            </w:r>
            <w:r>
              <w:br/>
            </w:r>
            <w:r>
              <w:rPr>
                <w:rFonts w:ascii="Times New Roman"/>
                <w:b w:val="false"/>
                <w:i w:val="false"/>
                <w:color w:val="000000"/>
                <w:sz w:val="20"/>
              </w:rPr>
              <w:t xml:space="preserve">
комиссия төрағасына бекітуге ұсынады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актіні</w:t>
            </w:r>
            <w:r>
              <w:br/>
            </w:r>
            <w:r>
              <w:rPr>
                <w:rFonts w:ascii="Times New Roman"/>
                <w:b w:val="false"/>
                <w:i w:val="false"/>
                <w:color w:val="000000"/>
                <w:sz w:val="20"/>
              </w:rPr>
              <w:t>
басқармаға жолдайды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6"/>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7"/>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bookmarkEnd w:id="37"/>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 өткізілетін күні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алған күні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шаруашылығын дамытуды, мал шаруашылығы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өнімінің өнімділігін және сапасын арттыруды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30" w:id="38"/>
    <w:p>
      <w:pPr>
        <w:spacing w:after="0"/>
        <w:ind w:left="0"/>
        <w:jc w:val="left"/>
      </w:pPr>
      <w:r>
        <w:rPr>
          <w:rFonts w:ascii="Times New Roman"/>
          <w:b/>
          <w:i w:val="false"/>
          <w:color w:val="000000"/>
        </w:rPr>
        <w:t xml:space="preserve"> Әрбір рәсімнің (іс-қимылдың) ұзақтығын көрсетіле отырып, құрылымдық бөлімшелер (қызметкерлер) арасындағы рәсімдер (іс-қимылдар) реттілігінің сипаттамасы </w:t>
      </w:r>
    </w:p>
    <w:bookmarkEnd w:id="38"/>
    <w:bookmarkStart w:name="z131" w:id="39"/>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w:t>
      </w:r>
    </w:p>
    <w:bookmarkEnd w:id="39"/>
    <w:bookmarkStart w:name="z132"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41"/>
    <w:p>
      <w:pPr>
        <w:spacing w:after="0"/>
        <w:ind w:left="0"/>
        <w:jc w:val="left"/>
      </w:pPr>
      <w:r>
        <w:rPr>
          <w:rFonts w:ascii="Times New Roman"/>
          <w:b/>
          <w:i w:val="false"/>
          <w:color w:val="000000"/>
        </w:rPr>
        <w:t xml:space="preserve"> Көрсетілетін қызметті алушы Мемлекеттік корпорацияға жүгінген кезде: </w:t>
      </w:r>
    </w:p>
    <w:bookmarkEnd w:id="41"/>
    <w:bookmarkStart w:name="z134"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өнімінің өнімділігін және сапасын арттыруды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9" w:id="43"/>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43"/>
    <w:bookmarkStart w:name="z14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1005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058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xml:space="preserve">
      </w:t>
      </w:r>
    </w:p>
    <w:p>
      <w:pPr>
        <w:spacing w:after="0"/>
        <w:ind w:left="0"/>
        <w:jc w:val="both"/>
      </w:pPr>
      <w:r>
        <w:drawing>
          <wp:inline distT="0" distB="0" distL="0" distR="0">
            <wp:extent cx="6362700" cy="943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62700" cy="943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өнімділігін және сапасын арттыруды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47" w:id="45"/>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45"/>
    <w:bookmarkStart w:name="z148" w:id="46"/>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w:t>
      </w:r>
    </w:p>
    <w:bookmarkEnd w:id="46"/>
    <w:bookmarkStart w:name="z14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xml:space="preserve">
      </w:t>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48"/>
    <w:p>
      <w:pPr>
        <w:spacing w:after="0"/>
        <w:ind w:left="0"/>
        <w:jc w:val="left"/>
      </w:pPr>
      <w:r>
        <w:rPr>
          <w:rFonts w:ascii="Times New Roman"/>
          <w:b/>
          <w:i w:val="false"/>
          <w:color w:val="000000"/>
        </w:rPr>
        <w:t xml:space="preserve"> Көрсетілетін қызметті алушы Мемлекеттік корпорацияға жүгінген кезде:</w:t>
      </w:r>
    </w:p>
    <w:bookmarkEnd w:id="48"/>
    <w:bookmarkStart w:name="z15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xml:space="preserve">
      </w:t>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50"/>
    <w:p>
      <w:pPr>
        <w:spacing w:after="0"/>
        <w:ind w:left="0"/>
        <w:jc w:val="left"/>
      </w:pPr>
      <w:r>
        <w:rPr>
          <w:rFonts w:ascii="Times New Roman"/>
          <w:b/>
          <w:i w:val="false"/>
          <w:color w:val="000000"/>
        </w:rPr>
        <w:t xml:space="preserve"> Шартты белгілемелер:</w:t>
      </w:r>
    </w:p>
    <w:bookmarkEnd w:id="50"/>
    <w:bookmarkStart w:name="z1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