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01f6" w14:textId="a0f0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әкімдігінің 2016 жылғы 30 қарашадағы № 87/01 қаулысы. Қарағанды облысының Әділет департаментінде 2016 жылғы 22 желтоқсанда № 4059 болып тіркелді. Күші жойылды - Қарағанды облысының әкімдігінің 2020 жылғы 17 шілдедегі № 44/03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облысының әкімдігінің 17.07.2020 </w:t>
      </w:r>
      <w:r>
        <w:rPr>
          <w:rFonts w:ascii="Times New Roman"/>
          <w:b w:val="false"/>
          <w:i w:val="false"/>
          <w:color w:val="ff0000"/>
          <w:sz w:val="28"/>
        </w:rPr>
        <w:t>№ 44/03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енгізілсін)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туралы" Қазақстан Республикасының 2013 жылғы 15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стандартын бекіту туралы" Қазақстан Республикасы Ұлттық экономика министрінің 2016 жылғы 30 наурыздағы № 151 (Нормативтік құқықтық актілерді мемлекеттік тіркеу тізілімінде тіркелген нөмірі 13652)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30 қараша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87/01 қаулысымен бекітілген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Қарағанды облысы әкімдігінің 20.04.2017 № 24/01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қызметін (бұдан әрі – мемлекеттік көрсетілетін қызмет) облыстың, аудандардың, облыстық маңызы бар қалалардың, аудандық маңызы бар қалалардың, кенттердің, ауылдардың, ауылдық округтердің жергілікті атқарушы органдары көрсетеді (бұдан әрі – көрсетілетін қызметті беруші).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Өтініштерді қабылдау және мемлекеттік қызмет көрсету нәтижелерін беру көрсетілетін қызметті берушінің кеңсесі арқылы жүзеге асырылады.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нысаны: қағаз түрінде.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нәтижесі: жер учаскесіне құқық беру туралы шешім немесе Қазақстан Республикасы Ұлттық экономика министрінің 2016 жылғы 30 наурыздағы № 151 (Нормативтік-құқықтық актілерді мемлекеттік тіркеу тізілімінде № 13652 болып тіркелген) 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бұйрығымен </w:t>
      </w:r>
      <w:r>
        <w:rPr>
          <w:rFonts w:ascii="Times New Roman"/>
          <w:b w:val="false"/>
          <w:i w:val="false"/>
          <w:color w:val="000000"/>
          <w:sz w:val="28"/>
        </w:rPr>
        <w:t>бекітілген 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стандартының (бұдан әрі – Стандарт) 10-тармағындағы көрсетілген жағдайларда мемлекеттік қызметті көрсетуден бас тарту.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беру нысаны: қағаз түрінде.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қызметтер көрсету процесінде көрсетілетін қызметті берушінің құрылымдық бөлімшелерінің (қызметкерлерінің) іс-қимылы тәртібін сипаттау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Көрсетілетін қызметті алушымен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құжаттарды ұсыну, мемлекеттік қызмет көрсету бойынша рәсімді (іс-қимыл) бастау үшін негіз болып табылады.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Мемлекеттік қызмет көрсету процесінің құрамына кіретін рәсімдердің (іс-қимылдардың) мазмұны, орындалу ұзақтығы: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қызметкері тиісті құжаттарды көрсетілетін қызметті алушы ұсынған сәттен бастап құжаттарды қабылдайды және басшыға бұрыштама қою үшін жолдайды – 15 минут;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қарайды, құзыреттілігі бойынша орындау үшін облыстың, аудандардың, облыстық маңызы бар қалалардың жер қатынастары жөніндегі уәкілетті орган (бұдан әрі – уәкілетті орган)– функцияларды жүзеге асыратын жергілікті атқарушы органдарының құрылымына жолдайды – 1 сағат;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басшысы құжаттарды қарайды және жауапты орындаушыны анықтайды – 1 сағат;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ұсынылған құжаттардың толық болмау фактісі анықталған жағдайда: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қатынастары саласындағы уәкілетті органның жауапты орындаушысы (бұдан әрі - уәкілетті органның жауапты орындаушысы) өтінішті бұдан әрі қараудан бас тарту туралы дәлелді жауапты дайындайды – 2 жұмыс күні;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басшысы өтінішті бұдан әрі қараудан бас тарту туралы дәлелді жауапқа қол қояды – 1 сағат;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талаптарына құжаттар сәйкес келген жағдайда: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жауапты орындаушысы облыстың, аудандардың, облыстық маңызы бар қалалардың жергілікті атқарушы органдарымен құрылған жер комиссиясының (бұдан әрі - комиссия) отырысына құжаттар дыдайындайды – 10 жұмыс күні;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құжаттардың комиссияға келіп түскен сәттен бастап, комиссия қорытынды береді және жер қатынастары саласындағы уәкілетті органның жауапты орындаушысына жолдайды – 5 жұмыс күні;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уәкілетті органның жауапты орындаушысы комиссияның қорытындысы негізінде комиссия отырысының хаттамасын дайындайды және жерге орналастыру жобасын әзірлеу үшін көрсетілетін қызметті алушыға жолдайды – 5 жұмыс күні;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уәкілетті органның жауапты орындаушысы комиссияның сәйкестендірілген қортындысымен бекітілген жерге орналастыру жобасы келіп түскен сәттен бастап, шешімнің жобасын дайындайды және көрсетілетін қызметті берушінің қол қоюына жолдайды– 7 жұмыс күні;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көрсетілетін қызметті берушінің басшысы шешімге қол қояды – 1 сағат;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көрсетілетін қызметті беруші кеңсесінің қызметкері мөрмен куәландырылған және көрсетілетін қызметті беруші басшысының қолы қойылған шешімді береді – 15 минут.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Келесі рәсімдердің (іс-қимылдың) орындалуына негіз болатын мемлекеттік қызметті көрсету бойынша рәсімнің (іс-қимылдың) нәтижесі: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құжаттарды қабылдау және тіркеу;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құжаттарды қарау және оларды орындау үшін жолдау;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жауапты орындаушыны орындау үшін анықтау;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ұсынылған құжаттардың толықтығын тексеру, ұсынылған құжаттардың толық болмау фактісі анықталған жағдайда, өтінішті бұдан әрі қараудан бас тарту туралы дәлелді жауап дайындау;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бұдан әрі қараудан бас тарту туралы дәлелді жауапқа қол қою;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талаптарына құжаттар сәйкес келген жағдайда құжаттаманы қарау үшін комиссияға жолдау;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комиссияның қорытындысын шығару;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комиссия отырысының хаттамасын дайындау;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шешімнің жобасын қол қою үшін дайындау;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шешімге қол қою;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шешім беру.</w:t>
      </w:r>
    </w:p>
    <w:bookmarkEnd w:id="38"/>
    <w:bookmarkStart w:name="z46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қызметтерді көрсету процесінде көрсетілетін қызметті берушінің құрылымдық бөлімшелерінің (қызметкерлерінің) өзара іс-қимылы тәртібін сипаттау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процесіне қатысатын көрсетілетін қызметті берушінің құрылымдық бөлімшелерінің (қызметкерлерінің) тізбесі: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басшысы;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уәкілетті органның жауапты орындаушысы;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комиссия.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 кеңсесінің қызметкері тиісті құжаттарды көрсетілетін қызметті алушы ұсынған сәттен бастап құжаттарды қабылдайды және басшыға бұрыштама қою үшін жолдайды – 15 минут;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 құжаттарды қарайды және құзыреттілігі бойынша жер қатынастары саласындағы уәкілетті органға орындау үшін жолдайды – 1 сағат;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уәкілетті органның басшысы құжаттарды қарайды және жауапты орындаушыны анықтайды – 1 сағат;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ұсынылған құжаттардың толық болмау фактісі анықталған жағдайда: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жауапты орындаушысы өтінішті бұдан әрі қараудан бас тарту туралы дәлелді жауапты дайындайды – 2 жұмыс күні;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органның басшысы өтінішті бұдан әрі қараудан бас тарту туралы дәлелді жауапқа қол қояды – 1 сағат;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қарастырылған талаптарға құжаттар сәйкес келген жағдайда: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уәкілетті органның жауапты орындаушысы құжаттарды комиссияға жолдайды – 10 жұмыс күні;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құжаттардың комиссияға келіп түскен сәттен бастап, комиссия қорытынды береді және жер қатынастары саласындағы уәкілетті органның жауапты орындаушысына жолдайды – 5 жұмыс күні;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уәкілетті органның жауапты орындаушысы комиссияның қорытындысы негізінде комиссия отырысының хаттамасын дайындайды және жерге орналастыру жобасын әзірлеу үшін көрсетілетін қызметті алушыға жолдайды – 5 жұмыс күні;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уәкілетті органның жауапты орындаушысы комиссияның сәйкестендірілген қортындысы мен бекітілген жерге орналастыру жобасы келіп түскен сәттен бастап, шешімнің жобасын дайындайды және көрсетілетін қызметті берушінің қол қоюына жолдайды – 7 жұмыс күні;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көрсетілетін қызметті берушінің басшысы шешімге қол қояды – 1 сағат;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көрсетілетін қызметті беруші кеңсесінің қызметкері мөрмен куәландырылған және көрсетілетін қызметті беруші басшысының қолы қойылған шешімді береді – 15 минут.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процесінде рәсімдер (іс-қимылдар) реттілігінің, қызмет берушінің құрылымдық бөлімшелерінің (қызметкерлерінің) өзара іс-қимылдарының толық сипаттамасы осы Регламенттегі қосымшаға сәйкес мемлекеттік қызмет көрсетудің бизнес-процестерінің анықтамалығында көрсетіледі. Мемлекеттік қызмет көрсетудің бизнес-процесінің анықтамалығы қызметті берушінің интернет-ресурсында орналастырылады.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көрсетілетін қызметті "Азаматтарға арналған үкімет" мемлекеттік корпорациясымен және (немесе) өзге де көрсетілетін қызметті берушілер арқылы көрсету қарастырылмаған.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Мемлекеттік көрсетілетін қызмет қағаз нысанда көрсетілуіне байланысты мемлекеттік қызмет көрсету процесіне ақпараттық жүйелер пайдаланылмайды.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"Сауда-саттықты (конкурстарды, аукциондарды) өткізуді талап етпейтін мемлекет меншігіндегі жер учаскелеріне құқықтарды алу" мемлекеттік көрсетілетін қызмет регламентіне қосымша</w:t>
            </w:r>
          </w:p>
        </w:tc>
      </w:tr>
    </w:tbl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"Сауда-саттықты (конкурстарды, аукциондарды) өткізуді талап етпейтін мемлекет меншігіндегі жер учаскелеріне құқықтарды алу" мемлекеттік қызметін көрсету бизнес-процестерінің анықтамалығы</w:t>
      </w:r>
    </w:p>
    <w:bookmarkEnd w:id="64"/>
    <w:bookmarkStart w:name="z73" w:id="65"/>
    <w:p>
      <w:pPr>
        <w:spacing w:after="0"/>
        <w:ind w:left="0"/>
        <w:jc w:val="left"/>
      </w:pP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bookmarkStart w:name="z74" w:id="66"/>
    <w:p>
      <w:pPr>
        <w:spacing w:after="0"/>
        <w:ind w:left="0"/>
        <w:jc w:val="left"/>
      </w:pP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7264400" cy="184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84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