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38ee" w14:textId="b123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Шу аудандық мәслихатының 2013 жылғы 25 желтоқсандағы № 24-2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2014 жылғы 4 қыркүйектегі № 32-2 шешімі. Жамбыл облысының Әділет департаментінде 2014 жылғы 5 қыркүйекте № 2311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 Жамбыл облыстық мәслихатының 2014 жылғы 22 тамыздағы </w:t>
      </w:r>
      <w:r>
        <w:rPr>
          <w:rFonts w:ascii="Times New Roman"/>
          <w:b w:val="false"/>
          <w:i w:val="false"/>
          <w:color w:val="000000"/>
          <w:sz w:val="28"/>
        </w:rPr>
        <w:t>№ 28-3</w:t>
      </w:r>
      <w:r>
        <w:rPr>
          <w:rFonts w:ascii="Times New Roman"/>
          <w:b w:val="false"/>
          <w:i w:val="false"/>
          <w:color w:val="000000"/>
          <w:sz w:val="28"/>
        </w:rPr>
        <w:t xml:space="preserve"> шешімі (Нормативтік құқықтық кесімдердің мемлекеттік тіркеу тізілімінде № 2303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Шу аудандық мәслихатының 2013 жылғы 25 желтоқсандағы № 24-2 шешіміне (Нормативтік құқықтық актілерді мемлекеттік тіркеу тізілімінде </w:t>
      </w:r>
      <w:r>
        <w:rPr>
          <w:rFonts w:ascii="Times New Roman"/>
          <w:b w:val="false"/>
          <w:i w:val="false"/>
          <w:color w:val="000000"/>
          <w:sz w:val="28"/>
        </w:rPr>
        <w:t>№ 2088</w:t>
      </w:r>
      <w:r>
        <w:rPr>
          <w:rFonts w:ascii="Times New Roman"/>
          <w:b w:val="false"/>
          <w:i w:val="false"/>
          <w:color w:val="000000"/>
          <w:sz w:val="28"/>
        </w:rPr>
        <w:t xml:space="preserve"> болып тіркелген, 2014 жылғы 6 қаңтардағы аудандық «Шу өңірі» № 2-3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«10 382 085» сандары «10 488 607» сандарымен ауыстырылсын;</w:t>
      </w:r>
      <w:r>
        <w:br/>
      </w:r>
      <w:r>
        <w:rPr>
          <w:rFonts w:ascii="Times New Roman"/>
          <w:b w:val="false"/>
          <w:i w:val="false"/>
          <w:color w:val="000000"/>
          <w:sz w:val="28"/>
        </w:rPr>
        <w:t>
      «8 626 046» сандары «8 646 651»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«10 489 475» сандары «10 595 997»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Б. Саудабаев</w:t>
      </w:r>
    </w:p>
    <w:bookmarkEnd w:id="0"/>
    <w:bookmarkStart w:name="z9" w:id="1"/>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 32-2 шешіміне № 1-қосымша</w:t>
      </w:r>
    </w:p>
    <w:bookmarkEnd w:id="1"/>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24-2 шешіміне № 1-қосымша</w:t>
      </w:r>
    </w:p>
    <w:p>
      <w:pPr>
        <w:spacing w:after="0"/>
        <w:ind w:left="0"/>
        <w:jc w:val="left"/>
      </w:pPr>
      <w:r>
        <w:rPr>
          <w:rFonts w:ascii="Times New Roman"/>
          <w:b/>
          <w:i w:val="false"/>
          <w:color w:val="000000"/>
        </w:rPr>
        <w:t xml:space="preserve"> 2014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46"/>
        <w:gridCol w:w="730"/>
        <w:gridCol w:w="9144"/>
        <w:gridCol w:w="22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10 488 607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1 798 239</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1 143 836</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1 018 000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25 365</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18 581</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21 537</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8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36 503</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8 646 651</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8 646 651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8 646 651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72"/>
        <w:gridCol w:w="772"/>
        <w:gridCol w:w="9123"/>
        <w:gridCol w:w="2207"/>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10 595 997</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507 146</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25 863</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100 252</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326 318</w:t>
            </w:r>
          </w:p>
        </w:tc>
      </w:tr>
      <w:tr>
        <w:trPr>
          <w:trHeight w:val="8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311 043</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26 156</w:t>
            </w:r>
          </w:p>
        </w:tc>
      </w:tr>
      <w:tr>
        <w:trPr>
          <w:trHeight w:val="5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24 306</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28 557</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23 207</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7 027 333</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5 106 297</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29 227</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3 870 891</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41 462</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248 883</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409 447</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354 529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124 892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1 920 391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1 920 391</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476 527</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474 749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79 408</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жеке көмекшілердің қызметін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72 797</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842 251</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315 681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48 665</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57 117</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116 370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494 271</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492 049</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487 552</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378 388</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296 634</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69 943</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94 772</w:t>
            </w:r>
          </w:p>
        </w:tc>
      </w:tr>
      <w:tr>
        <w:trPr>
          <w:trHeight w:val="5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p>
        </w:tc>
      </w:tr>
      <w:tr>
        <w:trPr>
          <w:trHeight w:val="3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5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7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167 107</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32 821</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19 537</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114 749</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52 308</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343 325</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343 325</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303 325</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645 557</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538 260</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523 205</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22 724</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-149 655</w:t>
            </w:r>
          </w:p>
        </w:tc>
      </w:tr>
      <w:tr>
        <w:trPr>
          <w:trHeight w:val="1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149 655</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p>
        </w:tc>
      </w:tr>
      <w:tr>
        <w:trPr>
          <w:trHeight w:val="1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156 785</w:t>
            </w:r>
          </w:p>
        </w:tc>
      </w:tr>
    </w:tbl>
    <w:bookmarkStart w:name="z10"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 32-2 шешіміне 2-қосымша</w:t>
      </w:r>
    </w:p>
    <w:bookmarkEnd w:id="2"/>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24-2 шешіміне 5-қосымша</w:t>
      </w:r>
    </w:p>
    <w:p>
      <w:pPr>
        <w:spacing w:after="0"/>
        <w:ind w:left="0"/>
        <w:jc w:val="left"/>
      </w:pPr>
      <w:r>
        <w:rPr>
          <w:rFonts w:ascii="Times New Roman"/>
          <w:b/>
          <w:i w:val="false"/>
          <w:color w:val="000000"/>
        </w:rPr>
        <w:t xml:space="preserve"> Аудандық маңызы бар қаланың, кенттің, ауылдың (селоның),</w:t>
      </w:r>
      <w:r>
        <w:br/>
      </w:r>
      <w:r>
        <w:rPr>
          <w:rFonts w:ascii="Times New Roman"/>
          <w:b/>
          <w:i w:val="false"/>
          <w:color w:val="000000"/>
        </w:rPr>
        <w:t>
ауылдық (селолық) округтің бағдарламалары бойынша бөлінген</w:t>
      </w:r>
      <w:r>
        <w:br/>
      </w:r>
      <w:r>
        <w:rPr>
          <w:rFonts w:ascii="Times New Roman"/>
          <w:b/>
          <w:i w:val="false"/>
          <w:color w:val="000000"/>
        </w:rPr>
        <w:t>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442"/>
        <w:gridCol w:w="2294"/>
        <w:gridCol w:w="1889"/>
        <w:gridCol w:w="2295"/>
        <w:gridCol w:w="1506"/>
        <w:gridCol w:w="1507"/>
      </w:tblGrid>
      <w:tr>
        <w:trPr>
          <w:trHeight w:val="285"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 материалдық-техникалық жарақтандыру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6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8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коммуналдық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