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81aa5" w14:textId="0d81aa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Тасқала ауданы әкімдігінің 2013 жылғы 8 ақпандағы № 45 қаулысы. Батыс Қазақстан облысы әділет департаментінде 2013 жылғы 26 ақпанда № 3187 болып тіркелді. Күші жойылды - Батыс Қазақстан облысы Тасқала ауданы әкімдігінің 2013 жылғы 20 мамырдағы № 145 қаулысымен</w:t>
      </w:r>
    </w:p>
    <w:p>
      <w:pPr>
        <w:spacing w:after="0"/>
        <w:ind w:left="0"/>
        <w:jc w:val="both"/>
      </w:pPr>
      <w:r>
        <w:rPr>
          <w:rFonts w:ascii="Times New Roman"/>
          <w:b w:val="false"/>
          <w:i w:val="false"/>
          <w:color w:val="ff0000"/>
          <w:sz w:val="28"/>
        </w:rPr>
        <w:t>      Ескерту. Күші жойылды - Батыс Қазақстан облысы Тасқала ауданы әкімдігінің 20.05.2013 № 145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2005 жылғы 8 шілдедегі "Агроөнеркәсіптік кешенді және ауылдық аумақтарды дамытуды мемлекеттік реттеу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w:t>
      </w:r>
      <w:r>
        <w:rPr>
          <w:rFonts w:ascii="Times New Roman"/>
          <w:b w:val="false"/>
          <w:i w:val="false"/>
          <w:color w:val="000000"/>
          <w:sz w:val="28"/>
        </w:rPr>
        <w:t>регламентi</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Л. Жұбанышқалиеваға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күнтүзбелік он күн өткен соң қолданысқа енгiзiледі.</w:t>
      </w:r>
    </w:p>
    <w:bookmarkEnd w:id="0"/>
    <w:p>
      <w:pPr>
        <w:spacing w:after="0"/>
        <w:ind w:left="0"/>
        <w:jc w:val="both"/>
      </w:pPr>
      <w:r>
        <w:rPr>
          <w:rFonts w:ascii="Times New Roman"/>
          <w:b w:val="false"/>
          <w:i/>
          <w:color w:val="000000"/>
          <w:sz w:val="28"/>
        </w:rPr>
        <w:t>      Аудан әкімі                      Қ. Мусин</w:t>
      </w:r>
    </w:p>
    <w:bookmarkStart w:name="z4" w:id="1"/>
    <w:p>
      <w:pPr>
        <w:spacing w:after="0"/>
        <w:ind w:left="0"/>
        <w:jc w:val="both"/>
      </w:pPr>
      <w:r>
        <w:rPr>
          <w:rFonts w:ascii="Times New Roman"/>
          <w:b w:val="false"/>
          <w:i w:val="false"/>
          <w:color w:val="000000"/>
          <w:sz w:val="28"/>
        </w:rPr>
        <w:t>
Аудан әкімдігінің</w:t>
      </w:r>
      <w:r>
        <w:br/>
      </w:r>
      <w:r>
        <w:rPr>
          <w:rFonts w:ascii="Times New Roman"/>
          <w:b w:val="false"/>
          <w:i w:val="false"/>
          <w:color w:val="000000"/>
          <w:sz w:val="28"/>
        </w:rPr>
        <w:t>
2013 жылғы 8 ақпандағы № 45</w:t>
      </w:r>
      <w:r>
        <w:br/>
      </w:r>
      <w:r>
        <w:rPr>
          <w:rFonts w:ascii="Times New Roman"/>
          <w:b w:val="false"/>
          <w:i w:val="false"/>
          <w:color w:val="000000"/>
          <w:sz w:val="28"/>
        </w:rPr>
        <w:t>
қаулысымен бекітілген</w:t>
      </w:r>
    </w:p>
    <w:bookmarkEnd w:id="1"/>
    <w:p>
      <w:pPr>
        <w:spacing w:after="0"/>
        <w:ind w:left="0"/>
        <w:jc w:val="left"/>
      </w:pPr>
      <w:r>
        <w:rPr>
          <w:rFonts w:ascii="Times New Roman"/>
          <w:b/>
          <w:i w:val="false"/>
          <w:color w:val="000000"/>
        </w:rPr>
        <w:t xml:space="preserve"> "Ауылдық елдi мекендерге жұмыс iстеуге</w:t>
      </w:r>
      <w:r>
        <w:br/>
      </w:r>
      <w:r>
        <w:rPr>
          <w:rFonts w:ascii="Times New Roman"/>
          <w:b/>
          <w:i w:val="false"/>
          <w:color w:val="000000"/>
        </w:rPr>
        <w:t>
және тұруға келген денсаулық сақтау, бiлiм</w:t>
      </w:r>
      <w:r>
        <w:br/>
      </w:r>
      <w:r>
        <w:rPr>
          <w:rFonts w:ascii="Times New Roman"/>
          <w:b/>
          <w:i w:val="false"/>
          <w:color w:val="000000"/>
        </w:rPr>
        <w:t>
беру, әлеуметтiк қамсыздандыру, мәдениет,</w:t>
      </w:r>
      <w:r>
        <w:br/>
      </w:r>
      <w:r>
        <w:rPr>
          <w:rFonts w:ascii="Times New Roman"/>
          <w:b/>
          <w:i w:val="false"/>
          <w:color w:val="000000"/>
        </w:rPr>
        <w:t>
спорт және ветеринария мамандарына әлеуметтiк</w:t>
      </w:r>
      <w:r>
        <w:br/>
      </w:r>
      <w:r>
        <w:rPr>
          <w:rFonts w:ascii="Times New Roman"/>
          <w:b/>
          <w:i w:val="false"/>
          <w:color w:val="000000"/>
        </w:rPr>
        <w:t>
қолдау шараларын ұсыну" мемлекеттiк қызмет</w:t>
      </w:r>
      <w:r>
        <w:br/>
      </w:r>
      <w:r>
        <w:rPr>
          <w:rFonts w:ascii="Times New Roman"/>
          <w:b/>
          <w:i w:val="false"/>
          <w:color w:val="000000"/>
        </w:rPr>
        <w:t>
регламентi</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Осы "Ауылдық елдi мекендерге жұмыс iстеуге және тұру үшiн келген денсаулық сақтау, бiлiм беру, әлеуметтiк қамсыздандыру, мәдениет, спорт және ветеринария мамандарына әлеуметтiк қолдау шараларын ұсыну" мемлекеттiк қызмет регламентi (бұдан әрi – Регламент) Қазақстан Республикасының 2000 жылғы 27 қарашадағы "Әкiмшiлiк рәсiмдер туралы"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әзiрлендi.</w:t>
      </w:r>
      <w:r>
        <w:br/>
      </w:r>
      <w:r>
        <w:rPr>
          <w:rFonts w:ascii="Times New Roman"/>
          <w:b w:val="false"/>
          <w:i w:val="false"/>
          <w:color w:val="000000"/>
          <w:sz w:val="28"/>
        </w:rPr>
        <w:t>
      2.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әлеуметтiк қолдау шараларын ұсыну" мемлекеттік қызметі (бұдан әрі – мемлекеттік қызмет) "Тасқала ауданының экономика және қаржы бөлiмi" мемлекеттiк мекемесiмен (бұдан әрi – уәкiлеттi орган) көрсетiледi.</w:t>
      </w:r>
      <w:r>
        <w:br/>
      </w:r>
      <w:r>
        <w:rPr>
          <w:rFonts w:ascii="Times New Roman"/>
          <w:b w:val="false"/>
          <w:i w:val="false"/>
          <w:color w:val="000000"/>
          <w:sz w:val="28"/>
        </w:rPr>
        <w:t>
      3. Көрсетілетін мемлекеттiк қызмет нысаны: автоматтандырылмаған.</w:t>
      </w:r>
      <w:r>
        <w:br/>
      </w:r>
      <w:r>
        <w:rPr>
          <w:rFonts w:ascii="Times New Roman"/>
          <w:b w:val="false"/>
          <w:i w:val="false"/>
          <w:color w:val="000000"/>
          <w:sz w:val="28"/>
        </w:rPr>
        <w:t>
      4. Мемлекеттiк қызмет Қазақстан Республикасының 2005 жылғы 8 шiлдедегi "Агроөнеркәсiптiк кешендi және ауылдық аумақтарды дамытуды мемлекеттiк реттеу туралы" </w:t>
      </w:r>
      <w:r>
        <w:rPr>
          <w:rFonts w:ascii="Times New Roman"/>
          <w:b w:val="false"/>
          <w:i w:val="false"/>
          <w:color w:val="000000"/>
          <w:sz w:val="28"/>
        </w:rPr>
        <w:t>Заңының</w:t>
      </w:r>
      <w:r>
        <w:rPr>
          <w:rFonts w:ascii="Times New Roman"/>
          <w:b w:val="false"/>
          <w:i w:val="false"/>
          <w:color w:val="000000"/>
          <w:sz w:val="28"/>
        </w:rPr>
        <w:t>, Қазақстан Республикасы Үкiметiнің 2009 жылғы 18 ақпандағы "Ауылдық елдi мекендерге жұмыс iстеуге және тұру үшiн келген денсаулық сақтау, бiлiм беру, әлеуметтiк қамсыздандыру, мәдениет және спорт мамандарына әлеуметтiк қолдау шараларын ұсыну мөлшерiн және ережесiн бекiту туралы" № 183 </w:t>
      </w:r>
      <w:r>
        <w:rPr>
          <w:rFonts w:ascii="Times New Roman"/>
          <w:b w:val="false"/>
          <w:i w:val="false"/>
          <w:color w:val="000000"/>
          <w:sz w:val="28"/>
        </w:rPr>
        <w:t>қаулысының</w:t>
      </w:r>
      <w:r>
        <w:rPr>
          <w:rFonts w:ascii="Times New Roman"/>
          <w:b w:val="false"/>
          <w:i w:val="false"/>
          <w:color w:val="000000"/>
          <w:sz w:val="28"/>
        </w:rPr>
        <w:t xml:space="preserve"> (бұдан әрi – Ереже), Қазақстан Республикасы Үкiметiнің 2011 жылғы 31 қаңтардағы "Ауылдық елдi мекендерге жұмыс iстеуге және тұру үшiн келген денсаулық сақтау, бiлiм беру, әлеуметтiк қамсыздандыру, мәдениет және спорт мамандарына әлеуметтiк қолдау шараларын ұсыну" мемлекеттiк қызмет стандартын бекiту туралы" № 51 </w:t>
      </w:r>
      <w:r>
        <w:rPr>
          <w:rFonts w:ascii="Times New Roman"/>
          <w:b w:val="false"/>
          <w:i w:val="false"/>
          <w:color w:val="000000"/>
          <w:sz w:val="28"/>
        </w:rPr>
        <w:t>қаулысының</w:t>
      </w:r>
      <w:r>
        <w:rPr>
          <w:rFonts w:ascii="Times New Roman"/>
          <w:b w:val="false"/>
          <w:i w:val="false"/>
          <w:color w:val="000000"/>
          <w:sz w:val="28"/>
        </w:rPr>
        <w:t xml:space="preserve"> (бұдан әрі - Стандарт) негiзiнде көрсетiледi.</w:t>
      </w:r>
      <w:r>
        <w:br/>
      </w:r>
      <w:r>
        <w:rPr>
          <w:rFonts w:ascii="Times New Roman"/>
          <w:b w:val="false"/>
          <w:i w:val="false"/>
          <w:color w:val="000000"/>
          <w:sz w:val="28"/>
        </w:rPr>
        <w:t>
      5. Мемлекеттік қызмет ауылдық елдi мекендерге жұмыс iстеуге және тұруға келген денсаулық сақтау, бiлiм беру, әлеуметтiк қамсыздандыру, мәдениет, спорт және ветеринария мамандарына: қалаларда және өзге де елдi мекендерде тұрып жатқан және ауылдық елдi мекендерде жұмыс iстеуге және тұруға тiлек бiлдiрген денсаулық сақтау, бiлiм беру, әлеуметтiк қамсыздандыру, мәдениет, спорт және ветеринария мамандықтары бойынша жоғары және жоғарыдан кейiнгi, техникалық және кәсiптiк, ортадан кейiнгi бiлiм беру ұйымдарының түлектерiне, сондай-ақ көрсетiлген бiлiмi бар мамандарға (бұдан әрi – тұтынушылар) ұсынылады.</w:t>
      </w:r>
      <w:r>
        <w:br/>
      </w:r>
      <w:r>
        <w:rPr>
          <w:rFonts w:ascii="Times New Roman"/>
          <w:b w:val="false"/>
          <w:i w:val="false"/>
          <w:color w:val="000000"/>
          <w:sz w:val="28"/>
        </w:rPr>
        <w:t>
      6. Мемлекеттiк қызметтi көрсету мәселелерi бойынша ақпаратты тұтынушылар Қазақстан Республикасы Ауыл шаруашылығы министрлiгiнiң www.minagri.gov.kz, "Батыс Қазақстан облысының экономика және бюджеттік жоспарлау басқармасы" мемлекеттік мекемесінің www.economica-bko.gov.kz интернет-ресурстарының "Дипломмен ауылға" бөлiмiнен, мемлекеттiк қызмет ұсынылатын жерлерде уәкiлеттi органның стенділерінен алуға болады.</w:t>
      </w:r>
      <w:r>
        <w:br/>
      </w:r>
      <w:r>
        <w:rPr>
          <w:rFonts w:ascii="Times New Roman"/>
          <w:b w:val="false"/>
          <w:i w:val="false"/>
          <w:color w:val="000000"/>
          <w:sz w:val="28"/>
        </w:rPr>
        <w:t>
      Уәкілетті органның мекен-жайы: Батыс Қазақстан облысы, Тасқала ауданы, Тасқала ауылы, Абай көшесi, 23, телефон 8(71139)21221; 21178.</w:t>
      </w:r>
      <w:r>
        <w:br/>
      </w:r>
      <w:r>
        <w:rPr>
          <w:rFonts w:ascii="Times New Roman"/>
          <w:b w:val="false"/>
          <w:i w:val="false"/>
          <w:color w:val="000000"/>
          <w:sz w:val="28"/>
        </w:rPr>
        <w:t>
      7. Мемлекеттiк қызметтi көрсетудiң нәтижесi көтерме жәрдемақы және бюджеттiк кредит түрiндегi әлеуметтiк қолдау шаралары немесе қызметтi көрсетуден бас тарту туралы дәйектелген жауап болып табылады.</w:t>
      </w:r>
    </w:p>
    <w:bookmarkStart w:name="z6" w:id="3"/>
    <w:p>
      <w:pPr>
        <w:spacing w:after="0"/>
        <w:ind w:left="0"/>
        <w:jc w:val="left"/>
      </w:pPr>
      <w:r>
        <w:rPr>
          <w:rFonts w:ascii="Times New Roman"/>
          <w:b/>
          <w:i w:val="false"/>
          <w:color w:val="000000"/>
        </w:rPr>
        <w:t xml:space="preserve"> 
2. Мемлекеттiк қызмет көрсетудiң</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 демалыс және мереке күндерiн қоспағанда, жұмыс күндерi, кезек күту тәртiбiмен, алдын ала жазылусыз және жеделдетiлген қызмет көрсетусiз, 13-00-ден 14-30 сағатқа дейiнгi түскi үзiлiспен, 9-00-ден 18-30 сағатқа дейiн көрсетiледi.</w:t>
      </w:r>
      <w:r>
        <w:br/>
      </w:r>
      <w:r>
        <w:rPr>
          <w:rFonts w:ascii="Times New Roman"/>
          <w:b w:val="false"/>
          <w:i w:val="false"/>
          <w:color w:val="000000"/>
          <w:sz w:val="28"/>
        </w:rPr>
        <w:t>
      Мемлекеттiк қызмет тұтынушы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қажетті құжаттарын тапсырған сәттен бастап келесі мерзiмде ұсынылады:</w:t>
      </w:r>
      <w:r>
        <w:br/>
      </w:r>
      <w:r>
        <w:rPr>
          <w:rFonts w:ascii="Times New Roman"/>
          <w:b w:val="false"/>
          <w:i w:val="false"/>
          <w:color w:val="000000"/>
          <w:sz w:val="28"/>
        </w:rPr>
        <w:t>
      1) күнтiзбелiк отыз тоғыз күн iшiнде көтерме жәрдемақы төленеді;</w:t>
      </w:r>
      <w:r>
        <w:br/>
      </w:r>
      <w:r>
        <w:rPr>
          <w:rFonts w:ascii="Times New Roman"/>
          <w:b w:val="false"/>
          <w:i w:val="false"/>
          <w:color w:val="000000"/>
          <w:sz w:val="28"/>
        </w:rPr>
        <w:t>
      2) күнтiзбелiк отыз екі күн iшiнде Стандарттың 2-қосымшасына сәйкес Келiсiмдi жасау рәсімі жүзеге асырылады</w:t>
      </w:r>
      <w:r>
        <w:br/>
      </w:r>
      <w:r>
        <w:rPr>
          <w:rFonts w:ascii="Times New Roman"/>
          <w:b w:val="false"/>
          <w:i w:val="false"/>
          <w:color w:val="000000"/>
          <w:sz w:val="28"/>
        </w:rPr>
        <w:t>
      3) келiсiм жасалғаннан кейiн күнтiзбелiк отыз күннiң iшiнде тұрғын үй алуға немесе құрылысына бюджеттiк кредит берiледi;</w:t>
      </w:r>
      <w:r>
        <w:br/>
      </w:r>
      <w:r>
        <w:rPr>
          <w:rFonts w:ascii="Times New Roman"/>
          <w:b w:val="false"/>
          <w:i w:val="false"/>
          <w:color w:val="000000"/>
          <w:sz w:val="28"/>
        </w:rPr>
        <w:t>
      4)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8"/>
        </w:rPr>
        <w:t>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8"/>
        </w:rPr>
        <w:t>
      Тұтынушы өтiнiш берген күнi сол жерде көрсетiлетiн мемлекеттiк қызметтi алуға дейiн күтудiң ең жоғарғы шектi уақыты - он минуттан аспайды.</w:t>
      </w:r>
      <w:r>
        <w:br/>
      </w:r>
      <w:r>
        <w:rPr>
          <w:rFonts w:ascii="Times New Roman"/>
          <w:b w:val="false"/>
          <w:i w:val="false"/>
          <w:color w:val="000000"/>
          <w:sz w:val="28"/>
        </w:rPr>
        <w:t>
      9. Стандарттың </w:t>
      </w:r>
      <w:r>
        <w:rPr>
          <w:rFonts w:ascii="Times New Roman"/>
          <w:b w:val="false"/>
          <w:i w:val="false"/>
          <w:color w:val="000000"/>
          <w:sz w:val="28"/>
        </w:rPr>
        <w:t>11 тармағында</w:t>
      </w:r>
      <w:r>
        <w:rPr>
          <w:rFonts w:ascii="Times New Roman"/>
          <w:b w:val="false"/>
          <w:i w:val="false"/>
          <w:color w:val="000000"/>
          <w:sz w:val="28"/>
        </w:rPr>
        <w:t xml:space="preserve"> көрсетiлген дәйексiз құжаттарды ұсыну фактiсi бас тарту үшiн негiз болып табылады.</w:t>
      </w:r>
      <w:r>
        <w:br/>
      </w:r>
      <w:r>
        <w:rPr>
          <w:rFonts w:ascii="Times New Roman"/>
          <w:b w:val="false"/>
          <w:i w:val="false"/>
          <w:color w:val="000000"/>
          <w:sz w:val="28"/>
        </w:rPr>
        <w:t>
      10. Мемлекеттiк қызметтi алу үшiн тұтынушыдан сұраныс түскен сәттен бастап және мемлекеттiк қызметтiң нәтижесiн берген сәтке дейiн мемлекеттiк қызметті көрсету кезеңдерi:</w:t>
      </w:r>
      <w:r>
        <w:br/>
      </w:r>
      <w:r>
        <w:rPr>
          <w:rFonts w:ascii="Times New Roman"/>
          <w:b w:val="false"/>
          <w:i w:val="false"/>
          <w:color w:val="000000"/>
          <w:sz w:val="28"/>
        </w:rPr>
        <w:t>
      1) тұтынушы уәкілетті органға Стандарттың </w:t>
      </w:r>
      <w:r>
        <w:rPr>
          <w:rFonts w:ascii="Times New Roman"/>
          <w:b w:val="false"/>
          <w:i w:val="false"/>
          <w:color w:val="000000"/>
          <w:sz w:val="28"/>
        </w:rPr>
        <w:t>11 тармағында</w:t>
      </w:r>
      <w:r>
        <w:rPr>
          <w:rFonts w:ascii="Times New Roman"/>
          <w:b w:val="false"/>
          <w:i w:val="false"/>
          <w:color w:val="000000"/>
          <w:sz w:val="28"/>
        </w:rPr>
        <w:t xml:space="preserve"> белгіленген құжаттарды береді;</w:t>
      </w:r>
      <w:r>
        <w:br/>
      </w:r>
      <w:r>
        <w:rPr>
          <w:rFonts w:ascii="Times New Roman"/>
          <w:b w:val="false"/>
          <w:i w:val="false"/>
          <w:color w:val="000000"/>
          <w:sz w:val="28"/>
        </w:rPr>
        <w:t>
      2) уәкілетті орган құжаттарды қабылдауды және тіркеуді жүзеге асырады, тұтынушыға тұтынушы мемлекеттік қызметті алу үшін барлық қажетті құжаттарды тапсырғанын растайтын қолхат береді және оның әлеуметтік көтерме шараларын алатын күні көрсетіледі және тұрақты түрде жұмыс жасайтын комиссияға жолдайды;</w:t>
      </w:r>
      <w:r>
        <w:br/>
      </w:r>
      <w:r>
        <w:rPr>
          <w:rFonts w:ascii="Times New Roman"/>
          <w:b w:val="false"/>
          <w:i w:val="false"/>
          <w:color w:val="000000"/>
          <w:sz w:val="28"/>
        </w:rPr>
        <w:t>
      3) тұрақты түрде жұмыс істейтін комиссия түскен құжаттарды қарайды және аудан әкімдігіне әлеуметтік қолдау шараларын беруді немесе мемлекеттік қызметті беруден бас тартуды ұсынады;</w:t>
      </w:r>
      <w:r>
        <w:br/>
      </w:r>
      <w:r>
        <w:rPr>
          <w:rFonts w:ascii="Times New Roman"/>
          <w:b w:val="false"/>
          <w:i w:val="false"/>
          <w:color w:val="000000"/>
          <w:sz w:val="28"/>
        </w:rPr>
        <w:t>
      4) уәкiлеттi орган бас тартылған жағдайда тұтынушыға дәйектелген жауап жолдайды;</w:t>
      </w:r>
      <w:r>
        <w:br/>
      </w:r>
      <w:r>
        <w:rPr>
          <w:rFonts w:ascii="Times New Roman"/>
          <w:b w:val="false"/>
          <w:i w:val="false"/>
          <w:color w:val="000000"/>
          <w:sz w:val="28"/>
        </w:rPr>
        <w:t>
      5) аудан әкімдігі әлеуметтік қолдау шарасын көрсету туралы қаулы қабылдайды және оны уәкілетті органға және сенім білдірген өкілге (агентке) жолдайды;</w:t>
      </w:r>
      <w:r>
        <w:br/>
      </w:r>
      <w:r>
        <w:rPr>
          <w:rFonts w:ascii="Times New Roman"/>
          <w:b w:val="false"/>
          <w:i w:val="false"/>
          <w:color w:val="000000"/>
          <w:sz w:val="28"/>
        </w:rPr>
        <w:t>
      6) уәкілетті орган, сенім білдірген өкіл (агент) және тұтынушы Стандарттың </w:t>
      </w:r>
      <w:r>
        <w:rPr>
          <w:rFonts w:ascii="Times New Roman"/>
          <w:b w:val="false"/>
          <w:i w:val="false"/>
          <w:color w:val="000000"/>
          <w:sz w:val="28"/>
        </w:rPr>
        <w:t>2 қосымшасына</w:t>
      </w:r>
      <w:r>
        <w:rPr>
          <w:rFonts w:ascii="Times New Roman"/>
          <w:b w:val="false"/>
          <w:i w:val="false"/>
          <w:color w:val="000000"/>
          <w:sz w:val="28"/>
        </w:rPr>
        <w:t xml:space="preserve"> сәйкес келісім жасайды;</w:t>
      </w:r>
      <w:r>
        <w:br/>
      </w:r>
      <w:r>
        <w:rPr>
          <w:rFonts w:ascii="Times New Roman"/>
          <w:b w:val="false"/>
          <w:i w:val="false"/>
          <w:color w:val="000000"/>
          <w:sz w:val="28"/>
        </w:rPr>
        <w:t>
      7) уәкілетті орган көтерме жәрдемақы төлейді;</w:t>
      </w:r>
      <w:r>
        <w:br/>
      </w:r>
      <w:r>
        <w:rPr>
          <w:rFonts w:ascii="Times New Roman"/>
          <w:b w:val="false"/>
          <w:i w:val="false"/>
          <w:color w:val="000000"/>
          <w:sz w:val="28"/>
        </w:rPr>
        <w:t>
      8) сенім білдірген өкіл (агент) тұрғын үй алу үшін бюджеттік кредитті рәсімдеу тәртібін жүзеге асырады.</w:t>
      </w:r>
    </w:p>
    <w:bookmarkStart w:name="z7" w:id="4"/>
    <w:p>
      <w:pPr>
        <w:spacing w:after="0"/>
        <w:ind w:left="0"/>
        <w:jc w:val="left"/>
      </w:pPr>
      <w:r>
        <w:rPr>
          <w:rFonts w:ascii="Times New Roman"/>
          <w:b/>
          <w:i w:val="false"/>
          <w:color w:val="000000"/>
        </w:rPr>
        <w:t xml:space="preserve"> 
3. Мемлекеттiк қызметтi көрсету барысында</w:t>
      </w:r>
      <w:r>
        <w:br/>
      </w:r>
      <w:r>
        <w:rPr>
          <w:rFonts w:ascii="Times New Roman"/>
          <w:b/>
          <w:i w:val="false"/>
          <w:color w:val="000000"/>
        </w:rPr>
        <w:t>
iс-әрекеттердiң (өзара әрекеттің)</w:t>
      </w:r>
      <w:r>
        <w:br/>
      </w:r>
      <w:r>
        <w:rPr>
          <w:rFonts w:ascii="Times New Roman"/>
          <w:b/>
          <w:i w:val="false"/>
          <w:color w:val="000000"/>
        </w:rPr>
        <w:t>
тәртібін сипаттау</w:t>
      </w:r>
    </w:p>
    <w:bookmarkEnd w:id="4"/>
    <w:p>
      <w:pPr>
        <w:spacing w:after="0"/>
        <w:ind w:left="0"/>
        <w:jc w:val="both"/>
      </w:pPr>
      <w:r>
        <w:rPr>
          <w:rFonts w:ascii="Times New Roman"/>
          <w:b w:val="false"/>
          <w:i w:val="false"/>
          <w:color w:val="000000"/>
          <w:sz w:val="28"/>
        </w:rPr>
        <w:t>      11. Мемлекеттiк қызметтi көрсету барысында келесі құрылымдық-функционалдық бiрлiктер (бұдан әрi - ҚФБ) қатыстырылған:</w:t>
      </w:r>
      <w:r>
        <w:br/>
      </w:r>
      <w:r>
        <w:rPr>
          <w:rFonts w:ascii="Times New Roman"/>
          <w:b w:val="false"/>
          <w:i w:val="false"/>
          <w:color w:val="000000"/>
          <w:sz w:val="28"/>
        </w:rPr>
        <w:t>
      1) уәкiлеттi орган;</w:t>
      </w:r>
      <w:r>
        <w:br/>
      </w:r>
      <w:r>
        <w:rPr>
          <w:rFonts w:ascii="Times New Roman"/>
          <w:b w:val="false"/>
          <w:i w:val="false"/>
          <w:color w:val="000000"/>
          <w:sz w:val="28"/>
        </w:rPr>
        <w:t>
      2) тұрақты түрде жұмыс жасайтын комиссия;</w:t>
      </w:r>
      <w:r>
        <w:br/>
      </w:r>
      <w:r>
        <w:rPr>
          <w:rFonts w:ascii="Times New Roman"/>
          <w:b w:val="false"/>
          <w:i w:val="false"/>
          <w:color w:val="000000"/>
          <w:sz w:val="28"/>
        </w:rPr>
        <w:t>
      3) аудан әкiмдігi;</w:t>
      </w:r>
      <w:r>
        <w:br/>
      </w:r>
      <w:r>
        <w:rPr>
          <w:rFonts w:ascii="Times New Roman"/>
          <w:b w:val="false"/>
          <w:i w:val="false"/>
          <w:color w:val="000000"/>
          <w:sz w:val="28"/>
        </w:rPr>
        <w:t>
      4) сенiм бiлдiрiлген өкiл (агент).</w:t>
      </w:r>
      <w:r>
        <w:br/>
      </w:r>
      <w:r>
        <w:rPr>
          <w:rFonts w:ascii="Times New Roman"/>
          <w:b w:val="false"/>
          <w:i w:val="false"/>
          <w:color w:val="000000"/>
          <w:sz w:val="28"/>
        </w:rPr>
        <w:t>
      12. Әрбiр әкiмшiлiк iс-әрекеттi (рәсiмдi) орындаудың мерзiмiн көрсетумен әрбiр ҚФБ-тің әкiмшiлiк iс-әрекеттерінің (рәсiмдерінің) кезектiлiгi мен өзара байланысының мәтiндiк кестелiк сипаттамасы осы Регламенттiң </w:t>
      </w:r>
      <w:r>
        <w:rPr>
          <w:rFonts w:ascii="Times New Roman"/>
          <w:b w:val="false"/>
          <w:i w:val="false"/>
          <w:color w:val="000000"/>
          <w:sz w:val="28"/>
        </w:rPr>
        <w:t>1 қосымшасында</w:t>
      </w:r>
      <w:r>
        <w:rPr>
          <w:rFonts w:ascii="Times New Roman"/>
          <w:b w:val="false"/>
          <w:i w:val="false"/>
          <w:color w:val="000000"/>
          <w:sz w:val="28"/>
        </w:rPr>
        <w:t xml:space="preserve"> көрсетiлген.</w:t>
      </w:r>
      <w:r>
        <w:br/>
      </w:r>
      <w:r>
        <w:rPr>
          <w:rFonts w:ascii="Times New Roman"/>
          <w:b w:val="false"/>
          <w:i w:val="false"/>
          <w:color w:val="000000"/>
          <w:sz w:val="28"/>
        </w:rPr>
        <w:t>
      13. Мемлекеттiк қызметтi және ҚФБ көрсету үдерiсiндегi әкiмшiлiк iс-әрекеттердiң логикалық кезектiлiгi арасындағы өзара байланысты көрсететiн схема осы Регламенттiң </w:t>
      </w:r>
      <w:r>
        <w:rPr>
          <w:rFonts w:ascii="Times New Roman"/>
          <w:b w:val="false"/>
          <w:i w:val="false"/>
          <w:color w:val="000000"/>
          <w:sz w:val="28"/>
        </w:rPr>
        <w:t>2 қосымшасында</w:t>
      </w:r>
      <w:r>
        <w:rPr>
          <w:rFonts w:ascii="Times New Roman"/>
          <w:b w:val="false"/>
          <w:i w:val="false"/>
          <w:color w:val="000000"/>
          <w:sz w:val="28"/>
        </w:rPr>
        <w:t xml:space="preserve"> көрсетiлген.</w:t>
      </w:r>
    </w:p>
    <w:bookmarkStart w:name="z8" w:id="5"/>
    <w:p>
      <w:pPr>
        <w:spacing w:after="0"/>
        <w:ind w:left="0"/>
        <w:jc w:val="left"/>
      </w:pPr>
      <w:r>
        <w:rPr>
          <w:rFonts w:ascii="Times New Roman"/>
          <w:b/>
          <w:i w:val="false"/>
          <w:color w:val="000000"/>
        </w:rPr>
        <w:t xml:space="preserve"> 
4. Мемлекеттік қызметтер атқаратын</w:t>
      </w:r>
      <w:r>
        <w:br/>
      </w:r>
      <w:r>
        <w:rPr>
          <w:rFonts w:ascii="Times New Roman"/>
          <w:b/>
          <w:i w:val="false"/>
          <w:color w:val="000000"/>
        </w:rPr>
        <w:t>
лауазымды тұлғалардың</w:t>
      </w:r>
      <w:r>
        <w:br/>
      </w:r>
      <w:r>
        <w:rPr>
          <w:rFonts w:ascii="Times New Roman"/>
          <w:b/>
          <w:i w:val="false"/>
          <w:color w:val="000000"/>
        </w:rPr>
        <w:t>
жауапкершілігі</w:t>
      </w:r>
    </w:p>
    <w:bookmarkEnd w:id="5"/>
    <w:p>
      <w:pPr>
        <w:spacing w:after="0"/>
        <w:ind w:left="0"/>
        <w:jc w:val="both"/>
      </w:pPr>
      <w:r>
        <w:rPr>
          <w:rFonts w:ascii="Times New Roman"/>
          <w:b w:val="false"/>
          <w:i w:val="false"/>
          <w:color w:val="000000"/>
          <w:sz w:val="28"/>
        </w:rPr>
        <w:t>      14. Мемлекеттік қызмет көрсетудің тәртібін бұзғаны үшін лауазымды тұлғаларға Қазақстан Республикасының Заңдарымен белгіленген жауапкершілік жүктеледі.</w:t>
      </w:r>
    </w:p>
    <w:bookmarkStart w:name="z9" w:id="6"/>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w:t>
      </w:r>
      <w:r>
        <w:br/>
      </w:r>
      <w:r>
        <w:rPr>
          <w:rFonts w:ascii="Times New Roman"/>
          <w:b w:val="false"/>
          <w:i w:val="false"/>
          <w:color w:val="000000"/>
          <w:sz w:val="28"/>
        </w:rPr>
        <w:t>
мәдениет, спорт және</w:t>
      </w:r>
      <w:r>
        <w:br/>
      </w:r>
      <w:r>
        <w:rPr>
          <w:rFonts w:ascii="Times New Roman"/>
          <w:b w:val="false"/>
          <w:i w:val="false"/>
          <w:color w:val="000000"/>
          <w:sz w:val="28"/>
        </w:rPr>
        <w:t>
ветеринария мамандарына</w:t>
      </w:r>
      <w:r>
        <w:br/>
      </w:r>
      <w:r>
        <w:rPr>
          <w:rFonts w:ascii="Times New Roman"/>
          <w:b w:val="false"/>
          <w:i w:val="false"/>
          <w:color w:val="000000"/>
          <w:sz w:val="28"/>
        </w:rPr>
        <w:t>
әлеуметтiк қолдау</w:t>
      </w:r>
      <w:r>
        <w:br/>
      </w:r>
      <w:r>
        <w:rPr>
          <w:rFonts w:ascii="Times New Roman"/>
          <w:b w:val="false"/>
          <w:i w:val="false"/>
          <w:color w:val="000000"/>
          <w:sz w:val="28"/>
        </w:rPr>
        <w:t>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1 қосымша</w:t>
      </w:r>
    </w:p>
    <w:bookmarkEnd w:id="6"/>
    <w:p>
      <w:pPr>
        <w:spacing w:after="0"/>
        <w:ind w:left="0"/>
        <w:jc w:val="left"/>
      </w:pPr>
      <w:r>
        <w:rPr>
          <w:rFonts w:ascii="Times New Roman"/>
          <w:b/>
          <w:i w:val="false"/>
          <w:color w:val="000000"/>
        </w:rPr>
        <w:t xml:space="preserve"> Әрбiр әкiмшiлiк iс-әрекеттi (рәсiмдi) орындаудың</w:t>
      </w:r>
      <w:r>
        <w:br/>
      </w:r>
      <w:r>
        <w:rPr>
          <w:rFonts w:ascii="Times New Roman"/>
          <w:b/>
          <w:i w:val="false"/>
          <w:color w:val="000000"/>
        </w:rPr>
        <w:t>
мерзiмiн көрсетумен әрбiр ҚФБ-тің әкiмшiлiк</w:t>
      </w:r>
      <w:r>
        <w:br/>
      </w:r>
      <w:r>
        <w:rPr>
          <w:rFonts w:ascii="Times New Roman"/>
          <w:b/>
          <w:i w:val="false"/>
          <w:color w:val="000000"/>
        </w:rPr>
        <w:t>
iс-әрекеттерінің (рәсiмдерінің) кезектiлiгi</w:t>
      </w:r>
      <w:r>
        <w:br/>
      </w:r>
      <w:r>
        <w:rPr>
          <w:rFonts w:ascii="Times New Roman"/>
          <w:b/>
          <w:i w:val="false"/>
          <w:color w:val="000000"/>
        </w:rPr>
        <w:t>
мен өзара байланысының мәтiндiк</w:t>
      </w:r>
      <w:r>
        <w:br/>
      </w:r>
      <w:r>
        <w:rPr>
          <w:rFonts w:ascii="Times New Roman"/>
          <w:b/>
          <w:i w:val="false"/>
          <w:color w:val="000000"/>
        </w:rPr>
        <w:t>
кестелiк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772"/>
        <w:gridCol w:w="2877"/>
        <w:gridCol w:w="3025"/>
        <w:gridCol w:w="3026"/>
      </w:tblGrid>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 (барысы, жұмыс ағыны) </w:t>
            </w:r>
          </w:p>
        </w:tc>
      </w:tr>
      <w:tr>
        <w:trPr>
          <w:trHeight w:val="375"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Уәкілетті орган</w:t>
            </w:r>
          </w:p>
        </w:tc>
        <w:tc>
          <w:tcPr>
            <w:tcW w:w="28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Тұрақты жұмыс жасайтын комиссия</w:t>
            </w:r>
          </w:p>
        </w:tc>
        <w:tc>
          <w:tcPr>
            <w:tcW w:w="3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Аудан әкімдігі</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ҚФБ-4</w:t>
            </w:r>
            <w:r>
              <w:br/>
            </w:r>
            <w:r>
              <w:rPr>
                <w:rFonts w:ascii="Times New Roman"/>
                <w:b w:val="false"/>
                <w:i w:val="false"/>
                <w:color w:val="000000"/>
                <w:sz w:val="20"/>
              </w:rPr>
              <w:t>
Сенiм бiлдiрiлген өкiл (агент)</w:t>
            </w:r>
          </w:p>
        </w:tc>
      </w:tr>
      <w:tr>
        <w:trPr>
          <w:trHeight w:val="1110" w:hRule="atLeast"/>
        </w:trPr>
        <w:tc>
          <w:tcPr>
            <w:tcW w:w="27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қабылдау және тіркеу, қолхат беру, тұрақты жұмыс жасайтын комиссияға жолдайды.</w:t>
            </w:r>
          </w:p>
        </w:tc>
        <w:tc>
          <w:tcPr>
            <w:tcW w:w="28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Түскен құжаттарды қарайды және аудан әкімдігіне әлеуметтік қолдау шараларын беруді немесе мемлекеттік қызметті беруден бас тартуды ұсынады.</w:t>
            </w:r>
          </w:p>
        </w:tc>
        <w:tc>
          <w:tcPr>
            <w:tcW w:w="3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Әлеуметтік қолдау шарасын көрсету туралы қаулы қабылдайды және оны уәкілетті органға және сенім білдірген өкілге (агентке) жолдайды.</w:t>
            </w:r>
          </w:p>
        </w:tc>
        <w:tc>
          <w:tcPr>
            <w:tcW w:w="30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Келісім жасайды.</w:t>
            </w:r>
          </w:p>
        </w:tc>
      </w:tr>
      <w:tr>
        <w:trPr>
          <w:trHeight w:val="111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Тұрғын үй алу үшін бюджеттік кредитті рәсімдеу тәртібін жүзеге асырады.</w:t>
            </w:r>
          </w:p>
        </w:tc>
      </w:tr>
      <w:tr>
        <w:trPr>
          <w:trHeight w:val="132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Келісім жасайды немесе бас тартылған жағдайда тұтынушыға дәйектелген жауап жолдайды.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1110" w:hRule="atLeast"/>
        </w:trPr>
        <w:tc>
          <w:tcPr>
            <w:tcW w:w="2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Көтерме жәрдемақы төлейді.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r>
              <w:br/>
            </w:r>
            <w:r>
              <w:rPr>
                <w:rFonts w:ascii="Times New Roman"/>
                <w:b w:val="false"/>
                <w:i w:val="false"/>
                <w:color w:val="000000"/>
                <w:sz w:val="20"/>
              </w:rPr>
              <w:t>
1) күнтiзбелiк отыз тоғыз күн iшiнде көтерме жәрдемақы төленеді;</w:t>
            </w:r>
            <w:r>
              <w:br/>
            </w:r>
            <w:r>
              <w:rPr>
                <w:rFonts w:ascii="Times New Roman"/>
                <w:b w:val="false"/>
                <w:i w:val="false"/>
                <w:color w:val="000000"/>
                <w:sz w:val="20"/>
              </w:rPr>
              <w:t>
2) күнтiзбелiк отыз екі күн iшiнде Стандарттың 2-қосымшасына сәйкес Келiсiмдi жасау рәсімі жүзеге асырылады;</w:t>
            </w:r>
            <w:r>
              <w:br/>
            </w:r>
            <w:r>
              <w:rPr>
                <w:rFonts w:ascii="Times New Roman"/>
                <w:b w:val="false"/>
                <w:i w:val="false"/>
                <w:color w:val="000000"/>
                <w:sz w:val="20"/>
              </w:rPr>
              <w:t>
3) келiсiм жасалғаннан кейiн күнтiзбелiк отыз күннiң iшiнде тұрғын үй алуға немесе құрылысына бюджеттiк кредит берiледi;</w:t>
            </w:r>
            <w:r>
              <w:br/>
            </w:r>
            <w:r>
              <w:rPr>
                <w:rFonts w:ascii="Times New Roman"/>
                <w:b w:val="false"/>
                <w:i w:val="false"/>
                <w:color w:val="000000"/>
                <w:sz w:val="20"/>
              </w:rPr>
              <w:t>
4) әлеуметтiк қолдау шараларын ұсынудан бас тартылған жағдайда үш жұмыс күнi iшiнде уәкiлеттi орган тұтынушыға дәйектелген жауап жолдайды.</w:t>
            </w:r>
            <w:r>
              <w:br/>
            </w:r>
            <w:r>
              <w:rPr>
                <w:rFonts w:ascii="Times New Roman"/>
                <w:b w:val="false"/>
                <w:i w:val="false"/>
                <w:color w:val="000000"/>
                <w:sz w:val="20"/>
              </w:rPr>
              <w:t>
Тұтынушы өтiнiш берген күнi сол жерде көрсетiлетiн мемлекеттiк қызметтi пайдаланушыға қызмет көрсетудiң ең көп уақыты - отыз минуттан аспайды.</w:t>
            </w:r>
            <w:r>
              <w:br/>
            </w:r>
            <w:r>
              <w:rPr>
                <w:rFonts w:ascii="Times New Roman"/>
                <w:b w:val="false"/>
                <w:i w:val="false"/>
                <w:color w:val="000000"/>
                <w:sz w:val="20"/>
              </w:rPr>
              <w:t>
Тұтынушы өтiнiш берген күнi сол жерде көрсетiлетiн мемлекеттiк қызметтi алуға дейiн күтудiң ең жоғарғы шектi уақыты - он минуттан аспайды.</w:t>
            </w:r>
          </w:p>
        </w:tc>
      </w:tr>
    </w:tbl>
    <w:bookmarkStart w:name="z10" w:id="7"/>
    <w:p>
      <w:pPr>
        <w:spacing w:after="0"/>
        <w:ind w:left="0"/>
        <w:jc w:val="both"/>
      </w:pPr>
      <w:r>
        <w:rPr>
          <w:rFonts w:ascii="Times New Roman"/>
          <w:b w:val="false"/>
          <w:i w:val="false"/>
          <w:color w:val="000000"/>
          <w:sz w:val="28"/>
        </w:rPr>
        <w:t>
"Ауылдық елдi мекендерге жұмыс</w:t>
      </w:r>
      <w:r>
        <w:br/>
      </w:r>
      <w:r>
        <w:rPr>
          <w:rFonts w:ascii="Times New Roman"/>
          <w:b w:val="false"/>
          <w:i w:val="false"/>
          <w:color w:val="000000"/>
          <w:sz w:val="28"/>
        </w:rPr>
        <w:t>
істеуге және тұруға келген</w:t>
      </w:r>
      <w:r>
        <w:br/>
      </w:r>
      <w:r>
        <w:rPr>
          <w:rFonts w:ascii="Times New Roman"/>
          <w:b w:val="false"/>
          <w:i w:val="false"/>
          <w:color w:val="000000"/>
          <w:sz w:val="28"/>
        </w:rPr>
        <w:t>
денсаулық сақтау, бiлiм беру,</w:t>
      </w:r>
      <w:r>
        <w:br/>
      </w:r>
      <w:r>
        <w:rPr>
          <w:rFonts w:ascii="Times New Roman"/>
          <w:b w:val="false"/>
          <w:i w:val="false"/>
          <w:color w:val="000000"/>
          <w:sz w:val="28"/>
        </w:rPr>
        <w:t>
әлеуметтiк қамсыздандыру,</w:t>
      </w:r>
      <w:r>
        <w:br/>
      </w:r>
      <w:r>
        <w:rPr>
          <w:rFonts w:ascii="Times New Roman"/>
          <w:b w:val="false"/>
          <w:i w:val="false"/>
          <w:color w:val="000000"/>
          <w:sz w:val="28"/>
        </w:rPr>
        <w:t>
мәдениет, спорт және</w:t>
      </w:r>
      <w:r>
        <w:br/>
      </w:r>
      <w:r>
        <w:rPr>
          <w:rFonts w:ascii="Times New Roman"/>
          <w:b w:val="false"/>
          <w:i w:val="false"/>
          <w:color w:val="000000"/>
          <w:sz w:val="28"/>
        </w:rPr>
        <w:t>
ветеринария мамандарына</w:t>
      </w:r>
      <w:r>
        <w:br/>
      </w:r>
      <w:r>
        <w:rPr>
          <w:rFonts w:ascii="Times New Roman"/>
          <w:b w:val="false"/>
          <w:i w:val="false"/>
          <w:color w:val="000000"/>
          <w:sz w:val="28"/>
        </w:rPr>
        <w:t>
әлеуметтiк қолдау</w:t>
      </w:r>
      <w:r>
        <w:br/>
      </w:r>
      <w:r>
        <w:rPr>
          <w:rFonts w:ascii="Times New Roman"/>
          <w:b w:val="false"/>
          <w:i w:val="false"/>
          <w:color w:val="000000"/>
          <w:sz w:val="28"/>
        </w:rPr>
        <w:t>
шараларын ұсыну"</w:t>
      </w:r>
      <w:r>
        <w:br/>
      </w:r>
      <w:r>
        <w:rPr>
          <w:rFonts w:ascii="Times New Roman"/>
          <w:b w:val="false"/>
          <w:i w:val="false"/>
          <w:color w:val="000000"/>
          <w:sz w:val="28"/>
        </w:rPr>
        <w:t>
мемлекеттiк қызмет</w:t>
      </w:r>
      <w:r>
        <w:br/>
      </w:r>
      <w:r>
        <w:rPr>
          <w:rFonts w:ascii="Times New Roman"/>
          <w:b w:val="false"/>
          <w:i w:val="false"/>
          <w:color w:val="000000"/>
          <w:sz w:val="28"/>
        </w:rPr>
        <w:t>
регламентiне</w:t>
      </w:r>
      <w:r>
        <w:br/>
      </w:r>
      <w:r>
        <w:rPr>
          <w:rFonts w:ascii="Times New Roman"/>
          <w:b w:val="false"/>
          <w:i w:val="false"/>
          <w:color w:val="000000"/>
          <w:sz w:val="28"/>
        </w:rPr>
        <w:t>
2 қосымша</w:t>
      </w:r>
    </w:p>
    <w:bookmarkEnd w:id="7"/>
    <w:p>
      <w:pPr>
        <w:spacing w:after="0"/>
        <w:ind w:left="0"/>
        <w:jc w:val="left"/>
      </w:pPr>
      <w:r>
        <w:rPr>
          <w:rFonts w:ascii="Times New Roman"/>
          <w:b/>
          <w:i w:val="false"/>
          <w:color w:val="000000"/>
        </w:rPr>
        <w:t xml:space="preserve"> Мемлекеттiк қызметтi және ҚФБ көрсету үдерiсiндегi</w:t>
      </w:r>
      <w:r>
        <w:br/>
      </w:r>
      <w:r>
        <w:rPr>
          <w:rFonts w:ascii="Times New Roman"/>
          <w:b/>
          <w:i w:val="false"/>
          <w:color w:val="000000"/>
        </w:rPr>
        <w:t>
әкiмшiлiк iс-әрекеттердiң логикалық кезектiлiгi</w:t>
      </w:r>
      <w:r>
        <w:br/>
      </w:r>
      <w:r>
        <w:rPr>
          <w:rFonts w:ascii="Times New Roman"/>
          <w:b/>
          <w:i w:val="false"/>
          <w:color w:val="000000"/>
        </w:rPr>
        <w:t>
арасындағы өзара байланысты</w:t>
      </w:r>
      <w:r>
        <w:br/>
      </w:r>
      <w:r>
        <w:rPr>
          <w:rFonts w:ascii="Times New Roman"/>
          <w:b/>
          <w:i w:val="false"/>
          <w:color w:val="000000"/>
        </w:rPr>
        <w:t>
көрсететiн схема</w:t>
      </w:r>
    </w:p>
    <w:p>
      <w:pPr>
        <w:spacing w:after="0"/>
        <w:ind w:left="0"/>
        <w:jc w:val="both"/>
      </w:pPr>
      <w:r>
        <w:drawing>
          <wp:inline distT="0" distB="0" distL="0" distR="0">
            <wp:extent cx="7531100" cy="889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531100" cy="88900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