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6664" w14:textId="d006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2013 жылғы 11 ақпандағы № 32-қ қаулысы. Маңғыстау облысының Әділет департаментінде 2013 жылғы 13 наурызда № 2225 тіркелді. Күші жойылды - Маңғыстау облысы Мұнайлы ауданы әкімдігінің 2017 жылғы 21 тамыздағы № 151-қ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21.08.2017 </w:t>
      </w:r>
      <w:r>
        <w:rPr>
          <w:rFonts w:ascii="Times New Roman"/>
          <w:b w:val="false"/>
          <w:i w:val="false"/>
          <w:color w:val="ff0000"/>
          <w:sz w:val="28"/>
        </w:rPr>
        <w:t xml:space="preserve">№ 151-қ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37" w:id="0"/>
    <w:p>
      <w:pPr>
        <w:spacing w:after="0"/>
        <w:ind w:left="0"/>
        <w:jc w:val="both"/>
      </w:pPr>
      <w:r>
        <w:rPr>
          <w:rFonts w:ascii="Times New Roman"/>
          <w:b w:val="false"/>
          <w:i w:val="false"/>
          <w:color w:val="000000"/>
          <w:sz w:val="28"/>
        </w:rPr>
        <w:t xml:space="preserve">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 - өзі басқару туралы" Заңының 31 - 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Премьер  - Министрінің 2011 жылғы 18 сәуірдегі № 49-ө "Мемлекеттік мүлік туралы" Қазақстан Республикасының 2011 жылғы 1 наурыздағы Заңын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xml:space="preserve"> сәйкес, Мұнайлы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"Мұнайлы аудандық экономика және қаржы бөлімі" мемлекеттік мекемесі осы қаулыны кейіннен бұқаралық ақпарат құралдарында жариялаумен әділет органдарында мемлекеттік тіркеуді және интернет - 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Қ.Оңдабаевқа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тіркеуден өткен күннен бастап күшіне енеді және ол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ауыл</w:t>
      </w:r>
    </w:p>
    <w:p>
      <w:pPr>
        <w:spacing w:after="0"/>
        <w:ind w:left="0"/>
        <w:jc w:val="both"/>
      </w:pPr>
      <w:r>
        <w:rPr>
          <w:rFonts w:ascii="Times New Roman"/>
          <w:b w:val="false"/>
          <w:i w:val="false"/>
          <w:color w:val="000000"/>
          <w:sz w:val="28"/>
        </w:rPr>
        <w:t>
      шаруашылығы және ветеринария</w:t>
      </w:r>
    </w:p>
    <w:p>
      <w:pPr>
        <w:spacing w:after="0"/>
        <w:ind w:left="0"/>
        <w:jc w:val="both"/>
      </w:pPr>
      <w:r>
        <w:rPr>
          <w:rFonts w:ascii="Times New Roman"/>
          <w:b w:val="false"/>
          <w:i w:val="false"/>
          <w:color w:val="000000"/>
          <w:sz w:val="28"/>
        </w:rPr>
        <w:t>
      бөлімінің бастығы</w:t>
      </w:r>
    </w:p>
    <w:p>
      <w:pPr>
        <w:spacing w:after="0"/>
        <w:ind w:left="0"/>
        <w:jc w:val="both"/>
      </w:pPr>
      <w:r>
        <w:rPr>
          <w:rFonts w:ascii="Times New Roman"/>
          <w:b w:val="false"/>
          <w:i w:val="false"/>
          <w:color w:val="000000"/>
          <w:sz w:val="28"/>
        </w:rPr>
        <w:t>
      А. Арыстанов</w:t>
      </w:r>
    </w:p>
    <w:p>
      <w:pPr>
        <w:spacing w:after="0"/>
        <w:ind w:left="0"/>
        <w:jc w:val="both"/>
      </w:pPr>
      <w:r>
        <w:rPr>
          <w:rFonts w:ascii="Times New Roman"/>
          <w:b w:val="false"/>
          <w:i w:val="false"/>
          <w:color w:val="000000"/>
          <w:sz w:val="28"/>
        </w:rPr>
        <w:t>
      07 ақпан 2013 ж.</w:t>
      </w:r>
      <w:r>
        <w:br/>
      </w:r>
    </w:p>
    <w:p>
      <w:pPr>
        <w:spacing w:after="0"/>
        <w:ind w:left="0"/>
        <w:jc w:val="both"/>
      </w:pPr>
      <w:r>
        <w:rPr>
          <w:rFonts w:ascii="Times New Roman"/>
          <w:b w:val="false"/>
          <w:i w:val="false"/>
          <w:color w:val="000000"/>
          <w:sz w:val="28"/>
        </w:rPr>
        <w:t>
      Мұнайлы аудандық экономика</w:t>
      </w:r>
    </w:p>
    <w:p>
      <w:pPr>
        <w:spacing w:after="0"/>
        <w:ind w:left="0"/>
        <w:jc w:val="both"/>
      </w:pPr>
      <w:r>
        <w:rPr>
          <w:rFonts w:ascii="Times New Roman"/>
          <w:b w:val="false"/>
          <w:i w:val="false"/>
          <w:color w:val="000000"/>
          <w:sz w:val="28"/>
        </w:rPr>
        <w:t>
      және қаржы бөлімінің бастығы</w:t>
      </w:r>
    </w:p>
    <w:p>
      <w:pPr>
        <w:spacing w:after="0"/>
        <w:ind w:left="0"/>
        <w:jc w:val="both"/>
      </w:pPr>
      <w:r>
        <w:rPr>
          <w:rFonts w:ascii="Times New Roman"/>
          <w:b w:val="false"/>
          <w:i w:val="false"/>
          <w:color w:val="000000"/>
          <w:sz w:val="28"/>
        </w:rPr>
        <w:t>
      Ш. Сұңғат</w:t>
      </w:r>
    </w:p>
    <w:p>
      <w:pPr>
        <w:spacing w:after="0"/>
        <w:ind w:left="0"/>
        <w:jc w:val="both"/>
      </w:pPr>
      <w:r>
        <w:rPr>
          <w:rFonts w:ascii="Times New Roman"/>
          <w:b w:val="false"/>
          <w:i w:val="false"/>
          <w:color w:val="000000"/>
          <w:sz w:val="28"/>
        </w:rPr>
        <w:t>
      08 ақпан 2013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11 ақпанда 2013 жылғы</w:t>
            </w:r>
            <w:r>
              <w:br/>
            </w:r>
            <w:r>
              <w:rPr>
                <w:rFonts w:ascii="Times New Roman"/>
                <w:b w:val="false"/>
                <w:i w:val="false"/>
                <w:color w:val="000000"/>
                <w:sz w:val="20"/>
              </w:rPr>
              <w:t>№ 32-қ қаулысына қосымша</w:t>
            </w:r>
          </w:p>
        </w:tc>
      </w:tr>
    </w:tbl>
    <w:bookmarkStart w:name="z7" w:id="5"/>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қағидасы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қағида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келіп түсу және пайдалану тәртібін айқындайды.</w:t>
      </w:r>
    </w:p>
    <w:bookmarkEnd w:id="6"/>
    <w:bookmarkStart w:name="z9" w:id="7"/>
    <w:p>
      <w:pPr>
        <w:spacing w:after="0"/>
        <w:ind w:left="0"/>
        <w:jc w:val="both"/>
      </w:pPr>
      <w:r>
        <w:rPr>
          <w:rFonts w:ascii="Times New Roman"/>
          <w:b w:val="false"/>
          <w:i w:val="false"/>
          <w:color w:val="000000"/>
          <w:sz w:val="28"/>
        </w:rPr>
        <w:t xml:space="preserve">
      2. Қараусыз қалған жануарлар коммуналдық меншікке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оларды ұстап алған адамдардың өз меншігіне алудан бас тартқан жағдайда қабылданады.</w:t>
      </w:r>
    </w:p>
    <w:bookmarkEnd w:id="7"/>
    <w:bookmarkStart w:name="z10" w:id="8"/>
    <w:p>
      <w:pPr>
        <w:spacing w:after="0"/>
        <w:ind w:left="0"/>
        <w:jc w:val="left"/>
      </w:pPr>
      <w:r>
        <w:rPr>
          <w:rFonts w:ascii="Times New Roman"/>
          <w:b/>
          <w:i w:val="false"/>
          <w:color w:val="000000"/>
        </w:rPr>
        <w:t xml:space="preserve"> 2. Жануарлардың аудандық коммуналдық меншікке түсуі</w:t>
      </w:r>
    </w:p>
    <w:bookmarkEnd w:id="8"/>
    <w:bookmarkStart w:name="z11" w:id="9"/>
    <w:p>
      <w:pPr>
        <w:spacing w:after="0"/>
        <w:ind w:left="0"/>
        <w:jc w:val="both"/>
      </w:pPr>
      <w:r>
        <w:rPr>
          <w:rFonts w:ascii="Times New Roman"/>
          <w:b w:val="false"/>
          <w:i w:val="false"/>
          <w:color w:val="000000"/>
          <w:sz w:val="28"/>
        </w:rPr>
        <w:t>
      3. Жануарлардың аудандық коммуналдық меншікке түсуі тапсыру-қабылдау актісі негізінде жүзеге асырылады. Тапсыру-қабылдау актісі жануарларды тапсырған тұлғаның, тиісті ауыл, ауылдық округ әкімінің (бұдан әрі – әкім), "Мұнайлы аудандық ауыл шаруашылығы және ветеринария бөлімі" мемлекеттік мекемесі (бұдан әрі – ауыл шаруашылығы және ветеринария бөлімі) мен "Мұнайлы аудандық экономика және қаржы бөлімі" мемлекеттік мекемесінің (бұдан әрі – экономика және қаржы бөлімі) жауапты қызметкерлерінің қатысуымен жасалады. Тапсыру-қабылдау актісін экономика және қаржы бөлімінің басшысы немесе оны алмастыратын өкілетті тұлға бекітеді.</w:t>
      </w:r>
    </w:p>
    <w:bookmarkEnd w:id="9"/>
    <w:bookmarkStart w:name="z38" w:id="10"/>
    <w:p>
      <w:pPr>
        <w:spacing w:after="0"/>
        <w:ind w:left="0"/>
        <w:jc w:val="both"/>
      </w:pPr>
      <w:r>
        <w:rPr>
          <w:rFonts w:ascii="Times New Roman"/>
          <w:b w:val="false"/>
          <w:i w:val="false"/>
          <w:color w:val="000000"/>
          <w:sz w:val="28"/>
        </w:rPr>
        <w:t>
      Тапсыру - қабылдау актісінде міндетті түрде аудандық коммуналдық меншікке түсетін жануарлардың жасы, тұқымы, түр - түсі, жынысы, күйі және саулығы көрсетілуі тиіс.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Маңғыстау облысы Мұнайлы ауданы әкімдігінің 22.12.2015 </w:t>
      </w:r>
      <w:r>
        <w:rPr>
          <w:rFonts w:ascii="Times New Roman"/>
          <w:b w:val="false"/>
          <w:i w:val="false"/>
          <w:color w:val="ff0000"/>
          <w:sz w:val="28"/>
        </w:rPr>
        <w:t>N 318-қ</w:t>
      </w:r>
      <w:r>
        <w:rPr>
          <w:rFonts w:ascii="Times New Roman"/>
          <w:b w:val="false"/>
          <w:i w:val="false"/>
          <w:color w:val="ff0000"/>
          <w:sz w:val="28"/>
        </w:rPr>
        <w:t>(жарияланған күннен кейін он күнтізбелік күн өткеннен соң қолданысқа енгізіледі)қаулысымен.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3. Жануарларды уақытша күтімге алу</w:t>
      </w:r>
    </w:p>
    <w:bookmarkEnd w:id="11"/>
    <w:bookmarkStart w:name="z13" w:id="12"/>
    <w:p>
      <w:pPr>
        <w:spacing w:after="0"/>
        <w:ind w:left="0"/>
        <w:jc w:val="both"/>
      </w:pPr>
      <w:r>
        <w:rPr>
          <w:rFonts w:ascii="Times New Roman"/>
          <w:b w:val="false"/>
          <w:i w:val="false"/>
          <w:color w:val="000000"/>
          <w:sz w:val="28"/>
        </w:rPr>
        <w:t>
      4. Аудандық коммуналдық меншікке түскен жануарлар оларды уақытша күтімге алу үшін әкім анықтаған жеке адамдарға не шаруа немесе фермер қожалықтарына немесе мемлекеттік заңды тұлғалардың қосалқы шаруашылықтарына 6 (алты) айға дейінгі мерзімге келісім шарт негізінде бекітіліп беріледі.</w:t>
      </w:r>
    </w:p>
    <w:bookmarkEnd w:id="12"/>
    <w:bookmarkStart w:name="z14" w:id="13"/>
    <w:p>
      <w:pPr>
        <w:spacing w:after="0"/>
        <w:ind w:left="0"/>
        <w:jc w:val="both"/>
      </w:pPr>
      <w:r>
        <w:rPr>
          <w:rFonts w:ascii="Times New Roman"/>
          <w:b w:val="false"/>
          <w:i w:val="false"/>
          <w:color w:val="000000"/>
          <w:sz w:val="28"/>
        </w:rPr>
        <w:t>
      5. Әкім жануарларды уақытша күтімге алатын тұлғаларды анықтау кезінде, олардың жануарларды күтімге алу жағдайына алдын - ала зерттеу жүргізеді. Жануарларды уақытша күтімге алушы тұлғаны анықтау кезінде, міндетті түрде күтімге алатын тұлғаның жануарды бағып - күтетін орын - жайының (қорасы, ауласы), құрал - сайманының, тәжірибесінің болуы сонымен қатар, жануарларға адамгершілік тұрғыда қарай алатыны ескерілуі тиіс.</w:t>
      </w:r>
    </w:p>
    <w:bookmarkEnd w:id="13"/>
    <w:bookmarkStart w:name="z39" w:id="14"/>
    <w:p>
      <w:pPr>
        <w:spacing w:after="0"/>
        <w:ind w:left="0"/>
        <w:jc w:val="both"/>
      </w:pPr>
      <w:r>
        <w:rPr>
          <w:rFonts w:ascii="Times New Roman"/>
          <w:b w:val="false"/>
          <w:i w:val="false"/>
          <w:color w:val="000000"/>
          <w:sz w:val="28"/>
        </w:rPr>
        <w:t>
      Зерттеу қорытындысы экономика және қаржы бөліміне ұсыныспен қоса жолданады.</w:t>
      </w:r>
    </w:p>
    <w:bookmarkEnd w:id="14"/>
    <w:bookmarkStart w:name="z15" w:id="15"/>
    <w:p>
      <w:pPr>
        <w:spacing w:after="0"/>
        <w:ind w:left="0"/>
        <w:jc w:val="both"/>
      </w:pPr>
      <w:r>
        <w:rPr>
          <w:rFonts w:ascii="Times New Roman"/>
          <w:b w:val="false"/>
          <w:i w:val="false"/>
          <w:color w:val="000000"/>
          <w:sz w:val="28"/>
        </w:rPr>
        <w:t>
      6. Жануарларды уақытша күтімге алушы тұлғамен келісім шарт әкімнің ұсынысы негізінде экономика және қаржы бөлімімен жасақталады.</w:t>
      </w:r>
    </w:p>
    <w:bookmarkEnd w:id="15"/>
    <w:bookmarkStart w:name="z16" w:id="16"/>
    <w:p>
      <w:pPr>
        <w:spacing w:after="0"/>
        <w:ind w:left="0"/>
        <w:jc w:val="both"/>
      </w:pPr>
      <w:r>
        <w:rPr>
          <w:rFonts w:ascii="Times New Roman"/>
          <w:b w:val="false"/>
          <w:i w:val="false"/>
          <w:color w:val="000000"/>
          <w:sz w:val="28"/>
        </w:rPr>
        <w:t>
      7. Жануарларды күтімге алу шығыны күтуші тұлғаға экономика және қаржы бөлімімен жергілікті бюджет есебінен өтеледі. Өтеу шығынына сол жердегі нарықтық бағамен белгіленген зоотехникалық нормаға негізделген жем - шөптің құны және күтушінің еңбек ақысы кіреді. Күтушінің еңбек ақысының мөлшері Қазақстан Республикасы заңында белгіленген айлық жалақының ең төменгі мөлшерінен кем болмауы және мемлекеттік заңды тұлғалар қызметкерлерінің еңбегіне ақы төлеу жүйесінде белгіленген мөлшерден артық болмауы тиіс. Өтеу шығынынан жануарларды күтімге алу кезеңінде олардан түскен пайда сол елді мекендегі нарықтық бағамен есептеп шегеріледі.</w:t>
      </w:r>
    </w:p>
    <w:bookmarkEnd w:id="16"/>
    <w:bookmarkStart w:name="z17" w:id="17"/>
    <w:p>
      <w:pPr>
        <w:spacing w:after="0"/>
        <w:ind w:left="0"/>
        <w:jc w:val="both"/>
      </w:pPr>
      <w:r>
        <w:rPr>
          <w:rFonts w:ascii="Times New Roman"/>
          <w:b w:val="false"/>
          <w:i w:val="false"/>
          <w:color w:val="000000"/>
          <w:sz w:val="28"/>
        </w:rPr>
        <w:t>
      8. Жануарларды күтімге алған тұлға олардың өлім - жітімі мен жарамсыздығына кінәсі болған жағдайда, сол жануардың құны мөлшерінде жауапты болады.</w:t>
      </w:r>
    </w:p>
    <w:bookmarkEnd w:id="17"/>
    <w:bookmarkStart w:name="z18" w:id="18"/>
    <w:p>
      <w:pPr>
        <w:spacing w:after="0"/>
        <w:ind w:left="0"/>
        <w:jc w:val="both"/>
      </w:pPr>
      <w:r>
        <w:rPr>
          <w:rFonts w:ascii="Times New Roman"/>
          <w:b w:val="false"/>
          <w:i w:val="false"/>
          <w:color w:val="000000"/>
          <w:sz w:val="28"/>
        </w:rPr>
        <w:t>
      9. Аудандық коммуналдық меншікке түскен жануарларды ветеринариялық қадағалау және жұқпалы ауруларға қарсы егу іс - шаралары ауыл шаруашылығы және ветеринария бөлімінің қадағалауымен жүзеге асырылады. Ветеринариялық қадағалау және егу шығындары жергілікті бюджет есебінен қаржыландырылады.</w:t>
      </w:r>
    </w:p>
    <w:bookmarkEnd w:id="18"/>
    <w:bookmarkStart w:name="z19" w:id="19"/>
    <w:p>
      <w:pPr>
        <w:spacing w:after="0"/>
        <w:ind w:left="0"/>
        <w:jc w:val="left"/>
      </w:pPr>
      <w:r>
        <w:rPr>
          <w:rFonts w:ascii="Times New Roman"/>
          <w:b/>
          <w:i w:val="false"/>
          <w:color w:val="000000"/>
        </w:rPr>
        <w:t xml:space="preserve"> 4. Жануарларды бағалау, есепке алу және бекітіп беру</w:t>
      </w:r>
    </w:p>
    <w:bookmarkEnd w:id="19"/>
    <w:bookmarkStart w:name="z20" w:id="20"/>
    <w:p>
      <w:pPr>
        <w:spacing w:after="0"/>
        <w:ind w:left="0"/>
        <w:jc w:val="both"/>
      </w:pPr>
      <w:r>
        <w:rPr>
          <w:rFonts w:ascii="Times New Roman"/>
          <w:b w:val="false"/>
          <w:i w:val="false"/>
          <w:color w:val="000000"/>
          <w:sz w:val="28"/>
        </w:rPr>
        <w:t>
      10. Аудандық коммуналдық меншікке түскен жануарларды одан әрі пайдалану үшін оларды аудандық коммуналдық мүліктер тізбесіне енгізу және бағалау (қайта бағалау) жүргізіледі. Тізбеге енгізу және бағалау (қайта бағалау) жөніндегі жұмыстарды Қазақстан Республикасы заңнамасында белгіленген тәртіппен экономика және қаржы бөлімі жүзеге асырады.</w:t>
      </w:r>
    </w:p>
    <w:bookmarkEnd w:id="20"/>
    <w:bookmarkStart w:name="z21" w:id="21"/>
    <w:p>
      <w:pPr>
        <w:spacing w:after="0"/>
        <w:ind w:left="0"/>
        <w:jc w:val="both"/>
      </w:pPr>
      <w:r>
        <w:rPr>
          <w:rFonts w:ascii="Times New Roman"/>
          <w:b w:val="false"/>
          <w:i w:val="false"/>
          <w:color w:val="000000"/>
          <w:sz w:val="28"/>
        </w:rPr>
        <w:t>
      11. Бағалау жүзеге асырылғаннан кейін, жануарлар аудандық әкімдіктің қаулысымен тиісті әкім қабылдау - беру актісі негізінде аппаратының теңгеріміне бекітіліп беріледі. Теңгерімге алу Қазақстан Республикасы Үкіметі белгілеген тәртіппен қабылдау - беру актісі негізінде жүзеге асырылады.</w:t>
      </w:r>
    </w:p>
    <w:bookmarkEnd w:id="21"/>
    <w:bookmarkStart w:name="z22" w:id="22"/>
    <w:p>
      <w:pPr>
        <w:spacing w:after="0"/>
        <w:ind w:left="0"/>
        <w:jc w:val="left"/>
      </w:pPr>
      <w:r>
        <w:rPr>
          <w:rFonts w:ascii="Times New Roman"/>
          <w:b/>
          <w:i w:val="false"/>
          <w:color w:val="000000"/>
        </w:rPr>
        <w:t xml:space="preserve"> 5. Жануарларды одан әрі пайдалану</w:t>
      </w:r>
    </w:p>
    <w:bookmarkEnd w:id="22"/>
    <w:bookmarkStart w:name="z23" w:id="23"/>
    <w:p>
      <w:pPr>
        <w:spacing w:after="0"/>
        <w:ind w:left="0"/>
        <w:jc w:val="both"/>
      </w:pPr>
      <w:r>
        <w:rPr>
          <w:rFonts w:ascii="Times New Roman"/>
          <w:b w:val="false"/>
          <w:i w:val="false"/>
          <w:color w:val="000000"/>
          <w:sz w:val="28"/>
        </w:rPr>
        <w:t>
      12. Аудандық коммуналдық меншікке түскен қараусыз жануарлар мынадай тәсілдердің біреуімен пайдаланылады:</w:t>
      </w:r>
    </w:p>
    <w:bookmarkEnd w:id="23"/>
    <w:bookmarkStart w:name="z24" w:id="24"/>
    <w:p>
      <w:pPr>
        <w:spacing w:after="0"/>
        <w:ind w:left="0"/>
        <w:jc w:val="both"/>
      </w:pPr>
      <w:r>
        <w:rPr>
          <w:rFonts w:ascii="Times New Roman"/>
          <w:b w:val="false"/>
          <w:i w:val="false"/>
          <w:color w:val="000000"/>
          <w:sz w:val="28"/>
        </w:rPr>
        <w:t>
      1) қосалқы шаруашылығы бар мемлекеттік заңды тұлғалардың теңгеріміне өтеусіз беру;</w:t>
      </w:r>
    </w:p>
    <w:bookmarkEnd w:id="24"/>
    <w:bookmarkStart w:name="z25" w:id="25"/>
    <w:p>
      <w:pPr>
        <w:spacing w:after="0"/>
        <w:ind w:left="0"/>
        <w:jc w:val="both"/>
      </w:pPr>
      <w:r>
        <w:rPr>
          <w:rFonts w:ascii="Times New Roman"/>
          <w:b w:val="false"/>
          <w:i w:val="false"/>
          <w:color w:val="000000"/>
          <w:sz w:val="28"/>
        </w:rPr>
        <w:t>
      2) аукцион арқылы сату;</w:t>
      </w:r>
    </w:p>
    <w:bookmarkEnd w:id="25"/>
    <w:bookmarkStart w:name="z26" w:id="26"/>
    <w:p>
      <w:pPr>
        <w:spacing w:after="0"/>
        <w:ind w:left="0"/>
        <w:jc w:val="both"/>
      </w:pPr>
      <w:r>
        <w:rPr>
          <w:rFonts w:ascii="Times New Roman"/>
          <w:b w:val="false"/>
          <w:i w:val="false"/>
          <w:color w:val="000000"/>
          <w:sz w:val="28"/>
        </w:rPr>
        <w:t>
      3) сауда ұйымдары арқылы сату;</w:t>
      </w:r>
    </w:p>
    <w:bookmarkEnd w:id="26"/>
    <w:bookmarkStart w:name="z27" w:id="27"/>
    <w:p>
      <w:pPr>
        <w:spacing w:after="0"/>
        <w:ind w:left="0"/>
        <w:jc w:val="both"/>
      </w:pPr>
      <w:r>
        <w:rPr>
          <w:rFonts w:ascii="Times New Roman"/>
          <w:b w:val="false"/>
          <w:i w:val="false"/>
          <w:color w:val="000000"/>
          <w:sz w:val="28"/>
        </w:rPr>
        <w:t>
      4) жануарларды (ауыл шаруашылығы жануарлары мен үй құстарынан басқа) қорғайтын арнайы орындарға немесе жеке адамдарға өтеусіз беру.</w:t>
      </w:r>
    </w:p>
    <w:bookmarkEnd w:id="27"/>
    <w:bookmarkStart w:name="z28" w:id="28"/>
    <w:p>
      <w:pPr>
        <w:spacing w:after="0"/>
        <w:ind w:left="0"/>
        <w:jc w:val="both"/>
      </w:pPr>
      <w:r>
        <w:rPr>
          <w:rFonts w:ascii="Times New Roman"/>
          <w:b w:val="false"/>
          <w:i w:val="false"/>
          <w:color w:val="000000"/>
          <w:sz w:val="28"/>
        </w:rPr>
        <w:t>
      13. Аудандық коммуналдық меншікке түскен жануарларды одан әрі пайдалану тәсілін әрбір нақты жағдайда аудандық әкімдіктің қаулысымен құрылған комиссия (бұдан әрі - Комиссия) жануарлар уақытша күтімге берілген мерзім ішінде шешеді. Комиссия шешімі хаттамамен рәсімделеді.</w:t>
      </w:r>
    </w:p>
    <w:bookmarkEnd w:id="28"/>
    <w:bookmarkStart w:name="z29" w:id="29"/>
    <w:p>
      <w:pPr>
        <w:spacing w:after="0"/>
        <w:ind w:left="0"/>
        <w:jc w:val="left"/>
      </w:pPr>
      <w:r>
        <w:rPr>
          <w:rFonts w:ascii="Times New Roman"/>
          <w:b/>
          <w:i w:val="false"/>
          <w:color w:val="000000"/>
        </w:rPr>
        <w:t xml:space="preserve"> 6. Жануарларды бұрынғы меншік иесіне қайтару</w:t>
      </w:r>
    </w:p>
    <w:bookmarkEnd w:id="29"/>
    <w:bookmarkStart w:name="z30" w:id="30"/>
    <w:p>
      <w:pPr>
        <w:spacing w:after="0"/>
        <w:ind w:left="0"/>
        <w:jc w:val="both"/>
      </w:pPr>
      <w:r>
        <w:rPr>
          <w:rFonts w:ascii="Times New Roman"/>
          <w:b w:val="false"/>
          <w:i w:val="false"/>
          <w:color w:val="000000"/>
          <w:sz w:val="28"/>
        </w:rPr>
        <w:t>
      14. Жануарлар аудандық коммуналдық меншікке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 - жайлар анықталған жағдайда Комиссияның келісімімен, ал келісімге қол жеткізілмеген жағдайда сот шешімімен қайтарылуға жатады.</w:t>
      </w:r>
    </w:p>
    <w:bookmarkEnd w:id="30"/>
    <w:bookmarkStart w:name="z31" w:id="31"/>
    <w:p>
      <w:pPr>
        <w:spacing w:after="0"/>
        <w:ind w:left="0"/>
        <w:jc w:val="both"/>
      </w:pPr>
      <w:r>
        <w:rPr>
          <w:rFonts w:ascii="Times New Roman"/>
          <w:b w:val="false"/>
          <w:i w:val="false"/>
          <w:color w:val="000000"/>
          <w:sz w:val="28"/>
        </w:rPr>
        <w:t>
      15. Жануарларды қайтару бұрынғы меншік иесінің, оларды бағуға байланысты шығынды жергілікті бюджет кірісіне жануарларды пайдаланудан алынған табысты шегере отырып өтегеннен кейін жүзеге асырылады.</w:t>
      </w:r>
    </w:p>
    <w:bookmarkEnd w:id="31"/>
    <w:bookmarkStart w:name="z32" w:id="32"/>
    <w:p>
      <w:pPr>
        <w:spacing w:after="0"/>
        <w:ind w:left="0"/>
        <w:jc w:val="both"/>
      </w:pPr>
      <w:r>
        <w:rPr>
          <w:rFonts w:ascii="Times New Roman"/>
          <w:b w:val="false"/>
          <w:i w:val="false"/>
          <w:color w:val="000000"/>
          <w:sz w:val="28"/>
        </w:rPr>
        <w:t>
      16. Жануарлар бұрынғы меншік иесінен оларды қайтару жөнінде өтініш түскенге дейін сатылып кеткен немесе басқа меншік иесіне өтеусіз беріліп кеткен жағдайда, жануарларды сатудан түскен түсім немесе оның құны жергілікті бюджет есебінен өтеледі. Бұл жағдайда, жануарды бағуға байланысты жұмсалған қаржының мөлшері шегеріледі.</w:t>
      </w:r>
    </w:p>
    <w:bookmarkEnd w:id="32"/>
    <w:bookmarkStart w:name="z33" w:id="33"/>
    <w:p>
      <w:pPr>
        <w:spacing w:after="0"/>
        <w:ind w:left="0"/>
        <w:jc w:val="both"/>
      </w:pPr>
      <w:r>
        <w:rPr>
          <w:rFonts w:ascii="Times New Roman"/>
          <w:b w:val="false"/>
          <w:i w:val="false"/>
          <w:color w:val="000000"/>
          <w:sz w:val="28"/>
        </w:rPr>
        <w:t>
      17. Жануарларды қайтару немесе оның құнын өтеу бұрынғы меншік иесі мен экономика және қаржы бөлімі арасында жасалатын келісім - шартпен рәсімделеді.</w:t>
      </w:r>
    </w:p>
    <w:bookmarkEnd w:id="33"/>
    <w:bookmarkStart w:name="z34" w:id="34"/>
    <w:p>
      <w:pPr>
        <w:spacing w:after="0"/>
        <w:ind w:left="0"/>
        <w:jc w:val="left"/>
      </w:pPr>
      <w:r>
        <w:rPr>
          <w:rFonts w:ascii="Times New Roman"/>
          <w:b/>
          <w:i w:val="false"/>
          <w:color w:val="000000"/>
        </w:rPr>
        <w:t xml:space="preserve"> 7. Қорытынды ережелер</w:t>
      </w:r>
    </w:p>
    <w:bookmarkEnd w:id="34"/>
    <w:bookmarkStart w:name="z35" w:id="35"/>
    <w:p>
      <w:pPr>
        <w:spacing w:after="0"/>
        <w:ind w:left="0"/>
        <w:jc w:val="both"/>
      </w:pPr>
      <w:r>
        <w:rPr>
          <w:rFonts w:ascii="Times New Roman"/>
          <w:b w:val="false"/>
          <w:i w:val="false"/>
          <w:color w:val="000000"/>
          <w:sz w:val="28"/>
        </w:rPr>
        <w:t>
      18. Жануарды сатудан түскен қаражат заңнамада белгіленген тәртіппен жергілікті бюджет кірісіне толық есептеледі.</w:t>
      </w:r>
    </w:p>
    <w:bookmarkEnd w:id="35"/>
    <w:bookmarkStart w:name="z36" w:id="36"/>
    <w:p>
      <w:pPr>
        <w:spacing w:after="0"/>
        <w:ind w:left="0"/>
        <w:jc w:val="both"/>
      </w:pPr>
      <w:r>
        <w:rPr>
          <w:rFonts w:ascii="Times New Roman"/>
          <w:b w:val="false"/>
          <w:i w:val="false"/>
          <w:color w:val="000000"/>
          <w:sz w:val="28"/>
        </w:rPr>
        <w:t>
      19. Жануарды есепке алумен, бағалаумен, сатумен және өтеусіз берумен байланысты шығындар жергілікті бюджет қаражаты есебінен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