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cb2c" w14:textId="bccc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Болашақ ауылдық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05 желтоқсандағы № 308 қаулысы және Маңғыстау облысы мәслихатының 2012 жылғы 07 желтоқсандағы № 7/82 шешімі. Маңғыстау облысының Әділет департаментінде 2013 жылғы 11 қаңтарда № 2195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мен Қарақия ауданы әкімдігінің Қарақия ауданының Болашақ селолық округін құру туралы ұсынысын қарай келіп, «Қазақстан Республикасының әкімшілік-аумақтық құрылыcы туралы» Қазақстан Республикасының 1993 жылғы 8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ауданында әрқайсысының халық саны кемінде 50 адамды құрайтын Болашақ және Бопай станциялары негізінде Болашақ және Бопай ауылдары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Әрқайсысының халық саны 50 адамнан кем Бестөрткүл, Құрмаш, Тайғыр разъездері Болашақ ауылының құрамында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Әрқайсысының халық саны 50 адамнан кем Ақбөбек, Бастау разъездері Бопай ауылының құрамында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Маңғыстау облысы әкімдігінің 10.12.2013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10.12.2013 № 13/204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Болашақ және Бопай ауылдарының негізінде Қарақия ауданында жалпы аумағы 15043,26 га құрайтын және орталығы Болашақ ауылы болатын Болашақ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Маңғыстау облысы әкімдігінің 10.12.2013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10.12.2013 № 13/204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 аппаратының басшысы (Д.Сейбағытов) осы қаулы мен шешімнің интернет-ресурста жариялануына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мен шешімнің орындалуын бақылау облыс әкімінің орынбасары Б.Б.Қанешевке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мен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Дүйсенбаев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308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7/82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Болашақ ауылдық (селолық) округі</w:t>
      </w:r>
      <w:r>
        <w:br/>
      </w:r>
      <w:r>
        <w:rPr>
          <w:rFonts w:ascii="Times New Roman"/>
          <w:b/>
          <w:i w:val="false"/>
          <w:color w:val="000000"/>
        </w:rPr>
        <w:t>
Жалпы ауданы: S=15043,26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6614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