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76e3" w14:textId="6927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2010 жылғы 25 қазандағы N 38-230 шешімі. Алматы облысының Әділет департаменті Сарқан ауданының Әділет басқармасында 2010 жылы 27 қазанда N 2-17-90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19 тарауының </w:t>
      </w:r>
      <w:r>
        <w:rPr>
          <w:rFonts w:ascii="Times New Roman"/>
          <w:b w:val="false"/>
          <w:i w:val="false"/>
          <w:color w:val="000000"/>
          <w:sz w:val="28"/>
        </w:rPr>
        <w:t>109-бабын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2009 жылғы 23 желтоқсандағы "Сарқан ауданының 2010-2012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29-183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актілерді мемлекеттік тіркеу тізілімінде 2009 жылғы 29 желтоқсандағы N 2-17-79 нөмірмен тіркелген, 2010 жылдың 7 қаңтарында "Сарқан" аудандық газетінің N 2 нөмірінде жарияланған (нормативтік құқықтық актілерді мемлекеттік тіркеу тізілімінде 2010 жылы 16 ақпанында N 2-17-82 нөмірімен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30-189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4 ақпандағы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20 сәуірдегі N 2-17-85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33-207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19 сәуірдегі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24 маусымдағы N 2-17-87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35-214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23 маусымдағы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енгізілген; нормативтік құқықтық актілерді мемлекеттік тіркеу тізілімінде 2010 жылғы 25 тамыздағы N 2-17-89 нөмірмен тіркелген, </w:t>
      </w:r>
      <w:r>
        <w:rPr>
          <w:rFonts w:ascii="Times New Roman"/>
          <w:b w:val="false"/>
          <w:i w:val="false"/>
          <w:color w:val="000000"/>
          <w:sz w:val="28"/>
        </w:rPr>
        <w:t>N 37-222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Сарқан аудандық мәслихатының 2010 жылғы 23 тамыздағы "Сарқан ауданының 2010-2012 жылдарға арналған бюджеті туралы" Сарқан аудандық мәслихатының 2009 жылғы 23 желтоқсандағы N 29-183 шешіміне өзгерістер мен толықтырулар енгізу туралы шешімімен өзгертулер енгізілген)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"2359536" саны "2539077"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жолы бойынша "2211719" саны "2391260"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жолында "2373828" саны "2553369"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38-ші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Ж. Құлахметова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бастығы:                         Т.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25 желтоқсан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713"/>
        <w:gridCol w:w="793"/>
        <w:gridCol w:w="8653"/>
        <w:gridCol w:w="17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2539077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127205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1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7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2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2391260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753"/>
        <w:gridCol w:w="793"/>
        <w:gridCol w:w="8733"/>
        <w:gridCol w:w="17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2553369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150546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98629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1462281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1206992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1205778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1191862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</w:t>
            </w:r>
          </w:p>
        </w:tc>
      </w:tr>
      <w:tr>
        <w:trPr>
          <w:trHeight w:val="1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108007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183415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166613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166613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54121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13062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19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орай Ұлы Отан соғысының қатысушылары мен мүгедектеріне, сондай-ақ оларға теңестірілген, оның ішінде майдандағы армия құрамына кірмеген, 1941 жылғы 22 маусымнан бастап 1945 жылғы 3 қыркүйек аралығындағы кезеңде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405113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93696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174225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72925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95266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29434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4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14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42742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16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613"/>
        <w:gridCol w:w="9273"/>
        <w:gridCol w:w="18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633"/>
        <w:gridCol w:w="673"/>
        <w:gridCol w:w="593"/>
        <w:gridCol w:w="8473"/>
        <w:gridCol w:w="187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693"/>
        <w:gridCol w:w="9253"/>
        <w:gridCol w:w="18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-26392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93"/>
        <w:gridCol w:w="733"/>
        <w:gridCol w:w="713"/>
        <w:gridCol w:w="863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ұйымдарының қызметін қамтамасыз етуге</w:t>
      </w:r>
      <w:r>
        <w:br/>
      </w:r>
      <w:r>
        <w:rPr>
          <w:rFonts w:ascii="Times New Roman"/>
          <w:b/>
          <w:i w:val="false"/>
          <w:color w:val="000000"/>
        </w:rPr>
        <w:t>
РБ және ОБ бөлінген трансферттер сомасы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673"/>
        <w:gridCol w:w="833"/>
        <w:gridCol w:w="85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бюджеттің 2010 жылға жалпы білім беретін мектептерге</w:t>
      </w:r>
      <w:r>
        <w:br/>
      </w:r>
      <w:r>
        <w:rPr>
          <w:rFonts w:ascii="Times New Roman"/>
          <w:b/>
          <w:i w:val="false"/>
          <w:color w:val="000000"/>
        </w:rPr>
        <w:t>
шетелдік ағылшын тілі оқытушыларын тартуға арналған қосымша</w:t>
      </w:r>
      <w:r>
        <w:br/>
      </w:r>
      <w:r>
        <w:rPr>
          <w:rFonts w:ascii="Times New Roman"/>
          <w:b/>
          <w:i w:val="false"/>
          <w:color w:val="000000"/>
        </w:rPr>
        <w:t>
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73"/>
        <w:gridCol w:w="773"/>
        <w:gridCol w:w="873"/>
        <w:gridCol w:w="7453"/>
        <w:gridCol w:w="18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жалпы орта білім беру мекемелерінде лингофондық</w:t>
      </w:r>
      <w:r>
        <w:br/>
      </w:r>
      <w:r>
        <w:rPr>
          <w:rFonts w:ascii="Times New Roman"/>
          <w:b/>
          <w:i w:val="false"/>
          <w:color w:val="000000"/>
        </w:rPr>
        <w:t>
және мультимедиялық кабинеттерді құру үшін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берілген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833"/>
        <w:gridCol w:w="833"/>
        <w:gridCol w:w="653"/>
        <w:gridCol w:w="7793"/>
        <w:gridCol w:w="18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Облыс әкімінің гранты облыстық бюджеттен берілген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713"/>
        <w:gridCol w:w="733"/>
        <w:gridCol w:w="693"/>
        <w:gridCol w:w="7913"/>
        <w:gridCol w:w="18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берілген нысаналы даму трансферттердің сомасы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13"/>
        <w:gridCol w:w="773"/>
        <w:gridCol w:w="693"/>
        <w:gridCol w:w="673"/>
        <w:gridCol w:w="7873"/>
        <w:gridCol w:w="185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49279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қамтамасыз ету объектілерін дамытуға республикалық,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бюджеттен берілген нысаналы даму трансферттер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853"/>
        <w:gridCol w:w="793"/>
        <w:gridCol w:w="713"/>
        <w:gridCol w:w="7593"/>
        <w:gridCol w:w="18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174225,0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101300,0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72925,0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38-230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29-183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жылға арналған ауылдық елді мекендердегі әлеуметтік сала</w:t>
      </w:r>
      <w:r>
        <w:br/>
      </w:r>
      <w:r>
        <w:rPr>
          <w:rFonts w:ascii="Times New Roman"/>
          <w:b/>
          <w:i w:val="false"/>
          <w:color w:val="000000"/>
        </w:rPr>
        <w:t>
мамандарына әлеуметтік қолдау шараларын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берілетін біржолғы көтерме ақы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
ағымдағы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853"/>
        <w:gridCol w:w="793"/>
        <w:gridCol w:w="713"/>
        <w:gridCol w:w="7593"/>
        <w:gridCol w:w="191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және бюджеттік жоспарлау бөлімі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