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c5e4" w14:textId="e76c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тұрақты тұратын аз қамтамасыз етілген отбасыларына (азаматтарға)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2008 жылғы 22 желтоқсандағы № С-11/6. Ақмола облысы Еңбекшілдер ауданының Әділет басқармасында 2009 жылғы № 1-10-81 тіркелді. Күші жойылды - Ақмола облысы Еңбекшілдер аудандық мәслихатының 2013 жылғы 26 сәуірдегі № С-15/6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26.04.2013 </w:t>
      </w:r>
      <w:r>
        <w:rPr>
          <w:rFonts w:ascii="Times New Roman"/>
          <w:b w:val="false"/>
          <w:i w:val="false"/>
          <w:color w:val="ff0000"/>
          <w:sz w:val="28"/>
        </w:rPr>
        <w:t>№ С-15/6</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Шешімнің атауы жаңа редакцияда - Ақмола облысы Еңбекшілдер аудандық мәслихатының 2012.04.26 </w:t>
      </w:r>
      <w:r>
        <w:rPr>
          <w:rFonts w:ascii="Times New Roman"/>
          <w:b w:val="false"/>
          <w:i w:val="false"/>
          <w:color w:val="ff0000"/>
          <w:sz w:val="28"/>
        </w:rPr>
        <w:t>№ С-4/4</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Қазақстан Республикасы Үкіметінің 2009 жылғы 14 сәуірдегі № 512, 2009 жылғы 30 желтоқсандағы №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xml:space="preserve"> қаулыларының негізінде аудандық мәлихат 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Еңбекшілдер аудандық мәслихатының 2010.07.02 </w:t>
      </w:r>
      <w:r>
        <w:rPr>
          <w:rFonts w:ascii="Times New Roman"/>
          <w:b w:val="false"/>
          <w:i w:val="false"/>
          <w:color w:val="000000"/>
          <w:sz w:val="28"/>
        </w:rPr>
        <w:t>№ С-24/4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 Қоса беріліп отырған Еңбекшілдер ауданында аз қамтамасыз етілген отбасыларына (азаматтарға) тұрғын үйлерін (жеке меншіктегі тұрғын үйді ұстаудан басқа) ұстау, коммуналдық және абоненттік телефон байланыс қызметтермен пайдалану үшін төлеуге тұрғын үй көмегін беру Ережесі бекітілсі.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экономикалық даму, бюджет пен қаржы, заңдылық пен құқық тәртібі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соң күшіне еніп, ресми түрде жарияланған күннен бастап қолданысқа енгізілді.</w:t>
      </w:r>
    </w:p>
    <w:bookmarkEnd w:id="0"/>
    <w:p>
      <w:pPr>
        <w:spacing w:after="0"/>
        <w:ind w:left="0"/>
        <w:jc w:val="both"/>
      </w:pPr>
      <w:r>
        <w:rPr>
          <w:rFonts w:ascii="Times New Roman"/>
          <w:b w:val="false"/>
          <w:i/>
          <w:color w:val="000000"/>
          <w:sz w:val="28"/>
        </w:rPr>
        <w:t>      Аудандық мәлихат</w:t>
      </w:r>
      <w:r>
        <w:br/>
      </w:r>
      <w:r>
        <w:rPr>
          <w:rFonts w:ascii="Times New Roman"/>
          <w:b w:val="false"/>
          <w:i w:val="false"/>
          <w:color w:val="000000"/>
          <w:sz w:val="28"/>
        </w:rPr>
        <w:t>
</w:t>
      </w:r>
      <w:r>
        <w:rPr>
          <w:rFonts w:ascii="Times New Roman"/>
          <w:b w:val="false"/>
          <w:i/>
          <w:color w:val="000000"/>
          <w:sz w:val="28"/>
        </w:rPr>
        <w:t>      сессиясының төрайымы                       З.Құсайынова</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Т.Хамитов</w:t>
      </w:r>
    </w:p>
    <w:p>
      <w:pPr>
        <w:spacing w:after="0"/>
        <w:ind w:left="0"/>
        <w:jc w:val="both"/>
      </w:pPr>
      <w:r>
        <w:rPr>
          <w:rFonts w:ascii="Times New Roman"/>
          <w:b w:val="false"/>
          <w:i/>
          <w:color w:val="000000"/>
          <w:sz w:val="28"/>
        </w:rPr>
        <w:t xml:space="preserve">      Жұмыспен қамту және </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Т.Әбуова</w:t>
      </w:r>
    </w:p>
    <w:p>
      <w:pPr>
        <w:spacing w:after="0"/>
        <w:ind w:left="0"/>
        <w:jc w:val="both"/>
      </w:pPr>
      <w:r>
        <w:rPr>
          <w:rFonts w:ascii="Times New Roman"/>
          <w:b w:val="false"/>
          <w:i/>
          <w:color w:val="000000"/>
          <w:sz w:val="28"/>
        </w:rPr>
        <w:t>      Қаржы бөлімінің бастығы                    А.Бекенов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Б.Бейсенова</w:t>
      </w:r>
    </w:p>
    <w:bookmarkStart w:name="z5"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маслихатының 2008 жылғы</w:t>
      </w:r>
      <w:r>
        <w:br/>
      </w:r>
      <w:r>
        <w:rPr>
          <w:rFonts w:ascii="Times New Roman"/>
          <w:b w:val="false"/>
          <w:i w:val="false"/>
          <w:color w:val="000000"/>
          <w:sz w:val="28"/>
        </w:rPr>
        <w:t>
22 желтоқсандағы № С-11/6</w:t>
      </w:r>
      <w:r>
        <w:br/>
      </w:r>
      <w:r>
        <w:rPr>
          <w:rFonts w:ascii="Times New Roman"/>
          <w:b w:val="false"/>
          <w:i w:val="false"/>
          <w:color w:val="000000"/>
          <w:sz w:val="28"/>
        </w:rPr>
        <w:t xml:space="preserve">
шешімімен бекітілді  </w:t>
      </w:r>
    </w:p>
    <w:bookmarkEnd w:id="1"/>
    <w:p>
      <w:pPr>
        <w:spacing w:after="0"/>
        <w:ind w:left="0"/>
        <w:jc w:val="left"/>
      </w:pPr>
      <w:r>
        <w:rPr>
          <w:rFonts w:ascii="Times New Roman"/>
          <w:b/>
          <w:i w:val="false"/>
          <w:color w:val="000000"/>
        </w:rPr>
        <w:t xml:space="preserve"> Еңбекшілдер ауданында тұрақты тұратын</w:t>
      </w:r>
      <w:r>
        <w:br/>
      </w:r>
      <w:r>
        <w:rPr>
          <w:rFonts w:ascii="Times New Roman"/>
          <w:b/>
          <w:i w:val="false"/>
          <w:color w:val="000000"/>
        </w:rPr>
        <w:t>
аз қамтамасыз етілген отбасыларына (азаматтарға)</w:t>
      </w:r>
      <w:r>
        <w:br/>
      </w:r>
      <w:r>
        <w:rPr>
          <w:rFonts w:ascii="Times New Roman"/>
          <w:b/>
          <w:i w:val="false"/>
          <w:color w:val="000000"/>
        </w:rPr>
        <w:t>
тұрғын үй көмегін беру ережесі</w:t>
      </w:r>
    </w:p>
    <w:p>
      <w:pPr>
        <w:spacing w:after="0"/>
        <w:ind w:left="0"/>
        <w:jc w:val="both"/>
      </w:pPr>
      <w:r>
        <w:rPr>
          <w:rFonts w:ascii="Times New Roman"/>
          <w:b w:val="false"/>
          <w:i w:val="false"/>
          <w:color w:val="ff0000"/>
          <w:sz w:val="28"/>
        </w:rPr>
        <w:t xml:space="preserve">      Ескерту. Ереженің атауы жаңа редакцияда - Ақмола облысы Еңбекшілдер аудандық мәслихатының 2012.04.26 </w:t>
      </w:r>
      <w:r>
        <w:rPr>
          <w:rFonts w:ascii="Times New Roman"/>
          <w:b w:val="false"/>
          <w:i w:val="false"/>
          <w:color w:val="ff0000"/>
          <w:sz w:val="28"/>
        </w:rPr>
        <w:t>№ С-4/4</w:t>
      </w:r>
      <w:r>
        <w:rPr>
          <w:rFonts w:ascii="Times New Roman"/>
          <w:b w:val="false"/>
          <w:i w:val="false"/>
          <w:color w:val="ff0000"/>
          <w:sz w:val="28"/>
        </w:rPr>
        <w:t xml:space="preserve"> (ресми жарияланған күннен бастап қолданысқа енгізіледі) шешімімен.</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дайындалды және тұрғын үй көмегін берудің тәртібін анықтайды</w:t>
      </w:r>
      <w:r>
        <w:br/>
      </w:r>
      <w:r>
        <w:rPr>
          <w:rFonts w:ascii="Times New Roman"/>
          <w:b w:val="false"/>
          <w:i w:val="false"/>
          <w:color w:val="000000"/>
          <w:sz w:val="28"/>
        </w:rPr>
        <w:t>
      2. Тұрғын үй көмегі аудандық бюджет қаражаты есебінен Енбекшілдер ауданында тұрақты тұратын аз қамтамасыз етілген отбасыларына (азаматтарға) шығындардың орнын толтыру үшін төлеу бойынша: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отбасыларына (азаматтарға) тұрғын үйді (тұрғын ғимаратты) күтіп - ұстауға арналған шығыстар;</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отбасыларына (азаматтарға) коммуналдық қызметтерді және телекоммуникацияның желісіне қосылған телефонға абоненттік ақының ұлғаюы бөлігінде байланыс қызметін тұтыну;</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көмек көрсетіледі;</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сайынға және нысаналы жарналардың мөлшерін айкындайтын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Еңбекшілдер аудандық мәслихатының 09.01.2013 </w:t>
      </w:r>
      <w:r>
        <w:rPr>
          <w:rFonts w:ascii="Times New Roman"/>
          <w:b w:val="false"/>
          <w:i w:val="false"/>
          <w:color w:val="000000"/>
          <w:sz w:val="28"/>
        </w:rPr>
        <w:t>№ С-12/4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1 адамға 18 шаршы метр. Жалғыз тұратын азаматтар үшін жәрдемақы шараларымен қамтамасыз етілетін тұрғын үй көлемінің нормасы 30 шаршы метр, алайда бір бөлмелі пәтердің көлемінен аз болмауға тиісті.</w:t>
      </w:r>
      <w:r>
        <w:br/>
      </w:r>
      <w:r>
        <w:rPr>
          <w:rFonts w:ascii="Times New Roman"/>
          <w:b w:val="false"/>
          <w:i w:val="false"/>
          <w:color w:val="000000"/>
          <w:sz w:val="28"/>
        </w:rPr>
        <w:t>
      4. Тұрғын үй көмегі осы жерде тұрақты тұратын тұрғын үйдің иесі немесе пайдаланушы (жалдаушы) болып саналатын тұлғаларға бюджет қаражаты есебінен көрсетіледі.</w:t>
      </w:r>
      <w:r>
        <w:br/>
      </w:r>
      <w:r>
        <w:rPr>
          <w:rFonts w:ascii="Times New Roman"/>
          <w:b w:val="false"/>
          <w:i w:val="false"/>
          <w:color w:val="000000"/>
          <w:sz w:val="28"/>
        </w:rPr>
        <w:t>
      5. Тұрғын үй көмегі тұрғын жайларын ұстауға, коммуналдық қызметтерді тұтынуға және қалалық телекоммуникацияға қосылған телефонға абоненттік ақының көтерілу бөлігі бойынша байланыс қызметтеріне шығуға тиісті шығын үлесінің шегінен дәлелді шығатын шығын жоғары болған кезде тағайындалады.</w:t>
      </w:r>
      <w:r>
        <w:br/>
      </w:r>
      <w:r>
        <w:rPr>
          <w:rFonts w:ascii="Times New Roman"/>
          <w:b w:val="false"/>
          <w:i w:val="false"/>
          <w:color w:val="000000"/>
          <w:sz w:val="28"/>
        </w:rPr>
        <w:t>
      6. Тұрғын үйді ұстауға және коммуналдық қызметтерді тұтынуға ақы төлеуге отбасының жиынтық табысының 15% (пайыз) мөлшері белгіленеді.</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Еңбекшілдер аудандық мәслихатының 09.01.2013 </w:t>
      </w:r>
      <w:r>
        <w:rPr>
          <w:rFonts w:ascii="Times New Roman"/>
          <w:b w:val="false"/>
          <w:i w:val="false"/>
          <w:color w:val="000000"/>
          <w:sz w:val="28"/>
        </w:rPr>
        <w:t>№ С-12/4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7. Осы Ереженің 2 тармағына сәйкес тұрғын үй көмегін алуға құқығы бартұлғалар мен отбасылар Қазақстан Республикасының заңнамаларында көзделген жағдайларда, жөндеу жұмыстары аяқталғаннан кейін кондоминиумның жалпы мүлкісінің күрделі жөндеуге шыққан шығынына жәрдемақы алуға құқығы бар.</w:t>
      </w:r>
      <w:r>
        <w:br/>
      </w:r>
      <w:r>
        <w:rPr>
          <w:rFonts w:ascii="Times New Roman"/>
          <w:b w:val="false"/>
          <w:i w:val="false"/>
          <w:color w:val="000000"/>
          <w:sz w:val="28"/>
        </w:rPr>
        <w:t>
      8. Коммуналдық қызметтерді тұтыну нормативтері (сумен жабдықтау, газбен жабдықтау, канализация, электрмен жабдықтау жылумен жабдықтау, қоқыс шығару) нақты пайдаланылған қызметтердің шығынына қарап белгіленеді, бірақ ҚНмЕ (құрылыс нормалары мен ережелері) есеп айырысуына сәйкес шекті көлем шамасынан асырылмайды.</w:t>
      </w:r>
      <w:r>
        <w:br/>
      </w:r>
      <w:r>
        <w:rPr>
          <w:rFonts w:ascii="Times New Roman"/>
          <w:b w:val="false"/>
          <w:i w:val="false"/>
          <w:color w:val="000000"/>
          <w:sz w:val="28"/>
        </w:rPr>
        <w:t>
      9. Егер тұрғын үйді ұстау және коммуналдық қызметтерді тұтынудың нормативтері мен тарифтері заңнамалық тәртіппен белгіленбеген жағдайда шығынның орнын толтыру нақты шыққан шығын бойынша төленеді, алайда ол коммуналдық қызметтерді тұтынудың белгіленген нормативтерінен жоғары болмауы керек. Коммуналдық қызметтерді тұтынуды есепке алу құралдары бар тұтынушылар үшін есептеулерге қосылатын шығындар өткен тоқсандағы немесе соңғы тоқсандағы қызметтер толық көлемде көрсетілген есептеу құралдарының негізінде белгіленеді, алайда ол коммуналдық қызметтерді тұтынудың белгіленген нормативтерінен аспауға тиіс. Сәуір айында есепке қабылданатын шығындар сәуір айы үшін ұсынылған түбіртектерге сәйкес дәлелді шығындар бойынша алынады.</w:t>
      </w:r>
      <w:r>
        <w:br/>
      </w:r>
      <w:r>
        <w:rPr>
          <w:rFonts w:ascii="Times New Roman"/>
          <w:b w:val="false"/>
          <w:i w:val="false"/>
          <w:color w:val="000000"/>
          <w:sz w:val="28"/>
        </w:rPr>
        <w:t>
      10. Тұрғын үй көмегін есептеу үшін барлық коммуналдық қызметтер мен байланыс қызметтерінің тарифтерін және оларға өзгертулерді қызмет көрсетушілер ұсынады.</w:t>
      </w:r>
    </w:p>
    <w:bookmarkStart w:name="z7" w:id="3"/>
    <w:p>
      <w:pPr>
        <w:spacing w:after="0"/>
        <w:ind w:left="0"/>
        <w:jc w:val="left"/>
      </w:pPr>
      <w:r>
        <w:rPr>
          <w:rFonts w:ascii="Times New Roman"/>
          <w:b/>
          <w:i w:val="false"/>
          <w:color w:val="000000"/>
        </w:rPr>
        <w:t xml:space="preserve"> 
2. Тұрғын үй көмегін ұсыну тәртібі</w:t>
      </w:r>
    </w:p>
    <w:bookmarkEnd w:id="3"/>
    <w:p>
      <w:pPr>
        <w:spacing w:after="0"/>
        <w:ind w:left="0"/>
        <w:jc w:val="both"/>
      </w:pPr>
      <w:r>
        <w:rPr>
          <w:rFonts w:ascii="Times New Roman"/>
          <w:b w:val="false"/>
          <w:i w:val="false"/>
          <w:color w:val="000000"/>
          <w:sz w:val="28"/>
        </w:rPr>
        <w:t>      11. Меншігінде бір бірліктен көп тұрғын үйі (пәтерлері, үйлері) немесе тұрғын үйін жалға беретін тұлғалар тұрғын үй көмегін алу құқығынан айырылады.</w:t>
      </w:r>
      <w:r>
        <w:br/>
      </w:r>
      <w:r>
        <w:rPr>
          <w:rFonts w:ascii="Times New Roman"/>
          <w:b w:val="false"/>
          <w:i w:val="false"/>
          <w:color w:val="000000"/>
          <w:sz w:val="28"/>
        </w:rPr>
        <w:t>
      12. Еңбекке жарамды, бірақ жұмыс істемейтін, оқымайтын, әскер қатарында емес және «Еңбекшілдер аудандық жұмыспен қамту және әлеуметтік бағдарламалар бөлімі» мемлекеттік мекемесінде тіркелмеген тұлғалары бар отбасылардың 1, 2 топтағы мүгедектерді, 18 жасқа дейінгі мүгедек балаларды күтуді жүзеге асыратын немесе 3 жасқа дейінгі балалардың тәрбиесімен айналысатындардан басқалары тұрғын үй көмегін алуға құқығы жоқ. Мерзімді қызметтегі әскери қызметкерлер отбасы құрамына есептелмейді.</w:t>
      </w:r>
      <w:r>
        <w:br/>
      </w:r>
      <w:r>
        <w:rPr>
          <w:rFonts w:ascii="Times New Roman"/>
          <w:b w:val="false"/>
          <w:i w:val="false"/>
          <w:color w:val="000000"/>
          <w:sz w:val="28"/>
        </w:rPr>
        <w:t>
      13. Тұрғын үй көмегі өтініш берілген күннен бастап 3 ай мерзіміне тағайындалады.</w:t>
      </w:r>
      <w:r>
        <w:br/>
      </w:r>
      <w:r>
        <w:rPr>
          <w:rFonts w:ascii="Times New Roman"/>
          <w:b w:val="false"/>
          <w:i w:val="false"/>
          <w:color w:val="000000"/>
          <w:sz w:val="28"/>
        </w:rPr>
        <w:t>
      14.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Ақмола облысы Еңбекшілдер аудандық мәслихатының 09.01.2013 </w:t>
      </w:r>
      <w:r>
        <w:rPr>
          <w:rFonts w:ascii="Times New Roman"/>
          <w:b w:val="false"/>
          <w:i w:val="false"/>
          <w:color w:val="000000"/>
          <w:sz w:val="28"/>
        </w:rPr>
        <w:t>№ С-12/4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15. Кондоминиумның жалпы мүлкін күрделі жөндеуден өткізу шығынына жәрдемақы алуға құқығы бар тұлғалар мен отбасылар осы Ереженің 16 тармағында көрсетілген құжаттарды қосымша ұсынады:</w:t>
      </w:r>
      <w:r>
        <w:br/>
      </w:r>
      <w:r>
        <w:rPr>
          <w:rFonts w:ascii="Times New Roman"/>
          <w:b w:val="false"/>
          <w:i w:val="false"/>
          <w:color w:val="000000"/>
          <w:sz w:val="28"/>
        </w:rPr>
        <w:t>
      1) кондоминиумның жалпы мүлкіне күрделі жөндеу жүргізуге жиналған мақсатты төлемдердің төленгендігі туралы түбіртек;</w:t>
      </w:r>
      <w:r>
        <w:br/>
      </w:r>
      <w:r>
        <w:rPr>
          <w:rFonts w:ascii="Times New Roman"/>
          <w:b w:val="false"/>
          <w:i w:val="false"/>
          <w:color w:val="000000"/>
          <w:sz w:val="28"/>
        </w:rPr>
        <w:t>
      2) кондоминиумның жалпы мүлкіне күрделі жөндеу жүргізу үшін тұрғын үй иесінің, тұрғын үй иелерінің кооперативтері мен жөндеу жұмыстарын жүзеге асыратын ұйым арасында жасалған шарттың көшірмесі;</w:t>
      </w:r>
      <w:r>
        <w:br/>
      </w:r>
      <w:r>
        <w:rPr>
          <w:rFonts w:ascii="Times New Roman"/>
          <w:b w:val="false"/>
          <w:i w:val="false"/>
          <w:color w:val="000000"/>
          <w:sz w:val="28"/>
        </w:rPr>
        <w:t>
      3) кондоминиумның жалпы мүлкіне күрделі жөндеу жүргізу бойынша атқарылған жұмыстар туралы тапсыру-қабылдап алу актісінің көшірмесі.</w:t>
      </w:r>
      <w:r>
        <w:br/>
      </w:r>
      <w:r>
        <w:rPr>
          <w:rFonts w:ascii="Times New Roman"/>
          <w:b w:val="false"/>
          <w:i w:val="false"/>
          <w:color w:val="000000"/>
          <w:sz w:val="28"/>
        </w:rPr>
        <w:t>
      16. Ұсынылған құжаттарды қараудың нәтижесі бойынша отбасының табысы және коммуналдық төлемдер енгізіліп, отбасына есептеулер жасалады. Есептеуге отбасының өкілі немесе отбасының атынан келген тұлға және құжаттарды қабылдауды жүзеге асырған тұлға қол қояды. Есептеулердің негізінде екі дана шарт жасалады, бір данасы тұрғын үйдің иесіне (жалға алушыға) беріледі. Аталған шарт тұрғын үй көмегін ұсыну үшін негіз болып табылады.</w:t>
      </w:r>
      <w:r>
        <w:br/>
      </w:r>
      <w:r>
        <w:rPr>
          <w:rFonts w:ascii="Times New Roman"/>
          <w:b w:val="false"/>
          <w:i w:val="false"/>
          <w:color w:val="000000"/>
          <w:sz w:val="28"/>
        </w:rPr>
        <w:t>
      17. Электрмен жабдықтау, газбен жабдықтау, пайдалану шығындары мен байланыс қызметтері бойынша шығындарға өтініш берілгеннің алдындағы тоқсандағы газ алғандығы жөніндегі анықтаманың, түбіртектердің орташа шығыны бойынша есептеулер жасалады. Жылумен жабдықтау, сумен жабдықтау, канализация, қоқыс шығару бойынша шығындар коммуналдық қызметтерге толық ақы төлеу кезінде, есептеу құралдары бар болса, ақы төлеу дәлелі бойынша және қызмет көрсетушілердің коммуналдық қызметтерге қайта есептеулер жүргізген кездегі қызмет көрсетушілердің тарифтері бойынша алынады.</w:t>
      </w:r>
      <w:r>
        <w:br/>
      </w:r>
      <w:r>
        <w:rPr>
          <w:rFonts w:ascii="Times New Roman"/>
          <w:b w:val="false"/>
          <w:i w:val="false"/>
          <w:color w:val="000000"/>
          <w:sz w:val="28"/>
        </w:rPr>
        <w:t>
      18. Тұрғын үй көмегін алушылар тұрғын үй көмегі кызметіне өзінің меншігіндегі тұрғын үй нысанында қандай да болмасын өзгерістері туралы, отбасы құрамы және оның жиынтық табысы, сонымен қатар мәртебесі туралы 10 күнтізбелік күн ішінде ақпарат беруге тиісті.</w:t>
      </w:r>
      <w:r>
        <w:br/>
      </w:r>
      <w:r>
        <w:rPr>
          <w:rFonts w:ascii="Times New Roman"/>
          <w:b w:val="false"/>
          <w:i w:val="false"/>
          <w:color w:val="000000"/>
          <w:sz w:val="28"/>
        </w:rPr>
        <w:t>
      </w:t>
      </w:r>
      <w:r>
        <w:rPr>
          <w:rFonts w:ascii="Times New Roman"/>
          <w:b w:val="false"/>
          <w:i w:val="false"/>
          <w:color w:val="ff0000"/>
          <w:sz w:val="28"/>
        </w:rPr>
        <w:t xml:space="preserve">Ескерту. 18 тармақ жаңа редакцияда - Ақмола облысы Еңбекшілдер аудандық мәслихатының 2012.04.26 </w:t>
      </w:r>
      <w:r>
        <w:rPr>
          <w:rFonts w:ascii="Times New Roman"/>
          <w:b w:val="false"/>
          <w:i w:val="false"/>
          <w:color w:val="000000"/>
          <w:sz w:val="28"/>
        </w:rPr>
        <w:t>№ С-4/4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19. Тұрғын үй көмегі көрсету қызметіне әдей жалған мәліметтер ұсынылған жағдайда ол тұрғын үй көмегінің жоғары немесе төмен тағайындалуына әсер етсе заңсыз тағайындалған соманы меншік иесі (жалға алушы) өз еркімен қайтарады, ал ол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Ақмола облысы Еңбекшілдер аудандық мәслихатының 09.01.2013 </w:t>
      </w:r>
      <w:r>
        <w:rPr>
          <w:rFonts w:ascii="Times New Roman"/>
          <w:b w:val="false"/>
          <w:i w:val="false"/>
          <w:color w:val="000000"/>
          <w:sz w:val="28"/>
        </w:rPr>
        <w:t>№ С-12/4</w:t>
      </w:r>
      <w:r>
        <w:rPr>
          <w:rFonts w:ascii="Times New Roman"/>
          <w:b w:val="false"/>
          <w:i w:val="false"/>
          <w:color w:val="ff0000"/>
          <w:sz w:val="28"/>
        </w:rPr>
        <w:t xml:space="preserve"> (ресми жарияланған күннен бастап қолданысқа енгізіледі) шешімімен.</w:t>
      </w:r>
    </w:p>
    <w:bookmarkStart w:name="z8" w:id="4"/>
    <w:p>
      <w:pPr>
        <w:spacing w:after="0"/>
        <w:ind w:left="0"/>
        <w:jc w:val="left"/>
      </w:pPr>
      <w:r>
        <w:rPr>
          <w:rFonts w:ascii="Times New Roman"/>
          <w:b/>
          <w:i w:val="false"/>
          <w:color w:val="000000"/>
        </w:rPr>
        <w:t xml:space="preserve"> 
3. Тұрғын үй көмегінің мөлшері</w:t>
      </w:r>
    </w:p>
    <w:bookmarkEnd w:id="4"/>
    <w:p>
      <w:pPr>
        <w:spacing w:after="0"/>
        <w:ind w:left="0"/>
        <w:jc w:val="both"/>
      </w:pPr>
      <w:r>
        <w:rPr>
          <w:rFonts w:ascii="Times New Roman"/>
          <w:b w:val="false"/>
          <w:i w:val="false"/>
          <w:color w:val="000000"/>
          <w:sz w:val="28"/>
        </w:rPr>
        <w:t>      20. Тұрғын үй көмегінің мөлшері  меншік иесінің (жалға алушының) үйді ұстау төлем ақымен қамтамасыз етілетін норма шегіндегі коммуналдық қызметтерді тұтынуға және бұл отбасының осы мақсатағы шығуға тиісті шығын деңгейі шегінің арасындағы айырмашылығы есептеледі.</w:t>
      </w:r>
    </w:p>
    <w:bookmarkStart w:name="z9" w:id="5"/>
    <w:p>
      <w:pPr>
        <w:spacing w:after="0"/>
        <w:ind w:left="0"/>
        <w:jc w:val="left"/>
      </w:pPr>
      <w:r>
        <w:rPr>
          <w:rFonts w:ascii="Times New Roman"/>
          <w:b/>
          <w:i w:val="false"/>
          <w:color w:val="000000"/>
        </w:rPr>
        <w:t xml:space="preserve"> 
4. Жергілікті жылу берілетін жекеменшік үйлерде</w:t>
      </w:r>
      <w:r>
        <w:br/>
      </w:r>
      <w:r>
        <w:rPr>
          <w:rFonts w:ascii="Times New Roman"/>
          <w:b/>
          <w:i w:val="false"/>
          <w:color w:val="000000"/>
        </w:rPr>
        <w:t>
тұратын аз қамтамасыз етілген отбасыларына</w:t>
      </w:r>
      <w:r>
        <w:br/>
      </w:r>
      <w:r>
        <w:rPr>
          <w:rFonts w:ascii="Times New Roman"/>
          <w:b/>
          <w:i w:val="false"/>
          <w:color w:val="000000"/>
        </w:rPr>
        <w:t>
(азаматтарға) тұрғын үй көмегін ұсыну тәртібі</w:t>
      </w:r>
    </w:p>
    <w:bookmarkEnd w:id="5"/>
    <w:p>
      <w:pPr>
        <w:spacing w:after="0"/>
        <w:ind w:left="0"/>
        <w:jc w:val="both"/>
      </w:pPr>
      <w:r>
        <w:rPr>
          <w:rFonts w:ascii="Times New Roman"/>
          <w:b w:val="false"/>
          <w:i w:val="false"/>
          <w:color w:val="000000"/>
          <w:sz w:val="28"/>
        </w:rPr>
        <w:t>      21. Жергілікті жылу берілетін үйлерде тұратын аз қамтамасыз етілген отбасыларына тұрғын үй көмегі тұрғын үйдің иесіне, жалға алушыларға тұрғын үйді жалға алғандығы туралы жалға алу шарты болған кезде беріледі.</w:t>
      </w:r>
      <w:r>
        <w:br/>
      </w:r>
      <w:r>
        <w:rPr>
          <w:rFonts w:ascii="Times New Roman"/>
          <w:b w:val="false"/>
          <w:i w:val="false"/>
          <w:color w:val="000000"/>
          <w:sz w:val="28"/>
        </w:rPr>
        <w:t>
      22. Жергілікті жылу берілетін үйлерде тұратын отбасыларына тұрғын үй көмегін есептеу үшін, әлеуметтік тұрғын үй нормасына сәйкес көмір шығыны 1 шаршы метрге 49,85 килограмм мөлшерінде есепке алынады, бірақ жылына бір отбасына 5 (бес) тоннадан аспауы керек.</w:t>
      </w:r>
      <w:r>
        <w:br/>
      </w:r>
      <w:r>
        <w:rPr>
          <w:rFonts w:ascii="Times New Roman"/>
          <w:b w:val="false"/>
          <w:i w:val="false"/>
          <w:color w:val="000000"/>
          <w:sz w:val="28"/>
        </w:rPr>
        <w:t>
      23. Отынның құнын есептеу үшін, тұрғын үй көмегі есептелетін тоқсанның алдындағы тоқсанның соңғы айында аудандық статистика және ақпарат бөлімі ұсынған аудан бойынша орташа бағасы негізге алынсын (наурыз, маусым, қыркүйек, желтоқсан).</w:t>
      </w:r>
      <w:r>
        <w:br/>
      </w:r>
      <w:r>
        <w:rPr>
          <w:rFonts w:ascii="Times New Roman"/>
          <w:b w:val="false"/>
          <w:i w:val="false"/>
          <w:color w:val="000000"/>
          <w:sz w:val="28"/>
        </w:rPr>
        <w:t>
      24. Жергілікті жылу берілетін үйлерде пайдаланылатын отынның басқа түрлерінің құны мен шығын нормаларын, тұрғын үй көмегін есептеу кезінде көмірдің құны мен шығын нормасына балама ретінде есептеу керек.</w:t>
      </w:r>
      <w:r>
        <w:br/>
      </w:r>
      <w:r>
        <w:rPr>
          <w:rFonts w:ascii="Times New Roman"/>
          <w:b w:val="false"/>
          <w:i w:val="false"/>
          <w:color w:val="000000"/>
          <w:sz w:val="28"/>
        </w:rPr>
        <w:t>
       25. Көмірді сатып алу маусымдыққа байланысты, тұрғын үйге барлық әлеуметтік шығын нормасын есептегенде (көмірдің бағасы), тұрғын үй көмегіне өтініш берілген тоқсанның үш айы есепке алынады.</w:t>
      </w:r>
      <w:r>
        <w:br/>
      </w:r>
      <w:r>
        <w:rPr>
          <w:rFonts w:ascii="Times New Roman"/>
          <w:b w:val="false"/>
          <w:i w:val="false"/>
          <w:color w:val="000000"/>
          <w:sz w:val="28"/>
        </w:rPr>
        <w:t>
      26. Тұрғын үй көмегін тағайындау кезінде үйде тұратын отбасының орташа табысы, өтініш берілген тоқсанның алдындағы тоқсанның көлемдігіне сай есептеледі.</w:t>
      </w:r>
      <w:r>
        <w:br/>
      </w:r>
      <w:r>
        <w:rPr>
          <w:rFonts w:ascii="Times New Roman"/>
          <w:b w:val="false"/>
          <w:i w:val="false"/>
          <w:color w:val="000000"/>
          <w:sz w:val="28"/>
        </w:rPr>
        <w:t>
      27. Электрмен жабдықтау, газбен жабдықтау, сумен жабдықтау, қоқыс шығару бойынша шығындар, өтініш берілген тоқсанның алдындағы тоқсандағы түбіртектер бойынша есептеледі.</w:t>
      </w:r>
      <w:r>
        <w:br/>
      </w:r>
      <w:r>
        <w:rPr>
          <w:rFonts w:ascii="Times New Roman"/>
          <w:b w:val="false"/>
          <w:i w:val="false"/>
          <w:color w:val="000000"/>
          <w:sz w:val="28"/>
        </w:rPr>
        <w:t>
      28. Еңбекшілдер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r>
        <w:br/>
      </w:r>
      <w:r>
        <w:rPr>
          <w:rFonts w:ascii="Times New Roman"/>
          <w:b w:val="false"/>
          <w:i w:val="false"/>
          <w:color w:val="000000"/>
          <w:sz w:val="28"/>
        </w:rPr>
        <w:t>
      </w:t>
      </w:r>
      <w:r>
        <w:rPr>
          <w:rFonts w:ascii="Times New Roman"/>
          <w:b w:val="false"/>
          <w:i w:val="false"/>
          <w:color w:val="ff0000"/>
          <w:sz w:val="28"/>
        </w:rPr>
        <w:t xml:space="preserve">Ескерту. 28 тармақ жаңа редакцияда - Ақмола облысы Еңбекшілдер аудандық мәслихатының 2012.04.26 </w:t>
      </w:r>
      <w:r>
        <w:rPr>
          <w:rFonts w:ascii="Times New Roman"/>
          <w:b w:val="false"/>
          <w:i w:val="false"/>
          <w:color w:val="000000"/>
          <w:sz w:val="28"/>
        </w:rPr>
        <w:t>№ С-4/4</w:t>
      </w:r>
      <w:r>
        <w:rPr>
          <w:rFonts w:ascii="Times New Roman"/>
          <w:b w:val="false"/>
          <w:i w:val="false"/>
          <w:color w:val="ff0000"/>
          <w:sz w:val="28"/>
        </w:rPr>
        <w:t xml:space="preserve"> (ресми жарияланған күннен бастап қолданысқа енгізіледі) шешімімен</w:t>
      </w:r>
    </w:p>
    <w:bookmarkStart w:name="z10" w:id="6"/>
    <w:p>
      <w:pPr>
        <w:spacing w:after="0"/>
        <w:ind w:left="0"/>
        <w:jc w:val="left"/>
      </w:pPr>
      <w:r>
        <w:rPr>
          <w:rFonts w:ascii="Times New Roman"/>
          <w:b/>
          <w:i w:val="false"/>
          <w:color w:val="000000"/>
        </w:rPr>
        <w:t xml:space="preserve"> 
5. Тұрғын үй көмегін қаржыландыру және төлеу</w:t>
      </w:r>
    </w:p>
    <w:bookmarkEnd w:id="6"/>
    <w:p>
      <w:pPr>
        <w:spacing w:after="0"/>
        <w:ind w:left="0"/>
        <w:jc w:val="both"/>
      </w:pPr>
      <w:r>
        <w:rPr>
          <w:rFonts w:ascii="Times New Roman"/>
          <w:b w:val="false"/>
          <w:i w:val="false"/>
          <w:color w:val="000000"/>
          <w:sz w:val="28"/>
        </w:rPr>
        <w:t>      29. Тұрғын үй көмегін қаржыландыру және төлеу, телефон үшін өтем ақы азаматтарға тұрғын үйлерін күрделі жөндеу үшін әр түрлі меншік нысанындағы үйлерде тұратын тұлғаларға тұрғын үй көмегін төлемі жергілікті бюджет қаржысы есебінен қаржыландырылады.</w:t>
      </w:r>
      <w:r>
        <w:br/>
      </w:r>
      <w:r>
        <w:rPr>
          <w:rFonts w:ascii="Times New Roman"/>
          <w:b w:val="false"/>
          <w:i w:val="false"/>
          <w:color w:val="000000"/>
          <w:sz w:val="28"/>
        </w:rPr>
        <w:t>
      30. Тұрғын үй көмегі үміткерлердің жеке өтінішіне сәйкес жүргізіледі, телефон үшін өтемақы және тұрғын үйлерді күрделі жөндеуден өткізу үшін өтем ақы, өтініш берушілердің екінші деңгейлі банктердегі есепшоттарына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