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4a0d" w14:textId="aeb4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бірлескен бағдарламалары мен жобаларын қаржыландыру тетіктері жөніндегі ұсыныстар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14 желтоқсандағы № 51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Кеңесінің 2021 жылғы 5 сәуірдегі № 4 өкімімен бекітілген Еуразиялық экономикалық интеграцияны дамытудың 2025 жылға дейінгі стратегиялық бағыттарын іске асыру жоспарының 7.1.4, 7.5.2, 8.1.2 және 8.3.1-тармақтарын, Еуразиялық экономикалық комиссия Кеңесінің 2022 жылғы 17 наурыздағы № 12 өкімімен бекітілген макроэкономикалық тұрақтылықты қамтамасыз етуді қоса алғанда, Еуразиялық экономикалық одаққа мүше мемлекеттер экономикаларының орнықтылығын арттыру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шаралар 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2.16 және 3.6-тармақтарын орындау үшін дайындалған Еуразиялық экономикалық одақтың бірлескен бағдарламалары мен жобаларын қаржыландыру тетіктері жөніндегі ұсыныстар туралы Еуразиялық экономикалық комиссияның баяндамасы (ақпараттық материал ретінде қоса беріледі) пысықталуы ескеріле отырып, назарға алынсын.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