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819f" w14:textId="71c8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Индер ауданының бюджетін бекіту туралы" Индер аудандық мәслихаттың 2025 жылғы 22 желтоқсандағы № 194-VІІІ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2026 жылғы 15 сәуірдегі № 211-VIII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Индер ауданының бюджетін бекіту туралы" Индер аудандық мәслихатының 2025 жылғы 22 желтоқсандағы № 194-VІІІ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2026-2028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2026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15 386 101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2 084 222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64 357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13 154 099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15 491 774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21 668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60 550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38 882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-205 105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205 105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60 550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144 555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2026 жылға арналған аудандық бюджетте облыстық бюджеттен 8 657 342 мың теңге сомасында ағымдағы нысаналы және нысаналы даму трансферттері көзделгені ескерілсін".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211-VIII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Индер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15 491 774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2 283 541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1 887 078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1 606 499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адамдарғаәлеуметтiкқызметкөрсетуаумақтықорталығы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 қамту, әлеуметтік бағдарламалар және азаматтық хал актілерін тіркеубөлімі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әлеуметтіктөлемдерді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3 599 964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2 790 221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1 531 319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3 418 993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3 044 862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47 256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2 997 606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2 997 606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 іқызметтер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2 970 247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144 555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