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581e" w14:textId="deb5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2024 жылғы 23 желтоқсандағы № 26-190-VIІI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 желтоқсандағы № 36-266-VIII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"2025-2027 жылдарға арналған аудандық бюджет туралы" 2024 жылғы 23 желтоқсандағы №26-190-VIІI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ауданының 2025-2027 жылдарға арналған аудандық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21 949 979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8 442 647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13 449 929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22 112 347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788 412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950 780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872 542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162 368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 жылы облыстық бюджетке аудандық бюджеттен әлеуметтік салықтан аудан бюджетіне 48,6 пайыз, облыстық бюджетке 51,4 пайыз мөлшерінде бөлу нормативі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№36-266-VІІІ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№29-190-VIII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 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 №36-266-VІІІ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№29-190-VIII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1 115 449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734 734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