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5752" w14:textId="2225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қалалық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2025 жылғы 23 желтоқсандағы № 41/225-VІІІ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қаласының 2026-2028 жылдарға арналған қалалық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9 176 829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6 761 919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42 032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1 392 431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980 447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9 177 026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8 962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16 988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9 159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16 988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Арыс қалалық мәслихатының 29.01.2026 </w:t>
      </w:r>
      <w:r>
        <w:rPr>
          <w:rFonts w:ascii="Times New Roman"/>
          <w:b w:val="false"/>
          <w:i w:val="false"/>
          <w:color w:val="000000"/>
          <w:sz w:val="28"/>
        </w:rPr>
        <w:t>№ 43/242-VІIІ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шешiмімен.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әлеуметтік салық түсімінің жалпы түсетін түсімдері: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қалалық бюджетке 50 пайыз, облыстық бюджетке 50 пайыз болып белгіленсін.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Қала әкімдігінің 2026 жылға арналған резерві 139 553 мың теңге сомасында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 жылға арналған қалалық бюджеттік даму бағдарламаларының бюджеттік инвестициялық жобалар мен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№41/225-VIII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Арыс қалалық мәслихатының 29.01.2026 </w:t>
      </w:r>
      <w:r>
        <w:rPr>
          <w:rFonts w:ascii="Times New Roman"/>
          <w:b w:val="false"/>
          <w:i w:val="false"/>
          <w:color w:val="ff0000"/>
          <w:sz w:val="28"/>
        </w:rPr>
        <w:t>№ 43/242-VІIІ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шешiмімен.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6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6761919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4403823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099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№41/225-VIII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7632463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7518997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3969342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099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№41/225-VIII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5585623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мүгедектектігі бар адамдарға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099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№41/225-VIII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бюджеттік даму бағдарламаларының бюджеттік инвестициялық жобалар мен бағдарламалардың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Арыс қалалық мәслихатының 29.01.2026 </w:t>
      </w:r>
      <w:r>
        <w:rPr>
          <w:rFonts w:ascii="Times New Roman"/>
          <w:b w:val="false"/>
          <w:i w:val="false"/>
          <w:color w:val="ff0000"/>
          <w:sz w:val="28"/>
        </w:rPr>
        <w:t>№ 43/242-VІIІ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шешiмімен.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