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55c0" w14:textId="d9a5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2025 жылғы 1 желтоқсандағы № 49-191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Сарқан ауданы бойынша оңайлатылған декларация негізінде арнайы салық режимін қолданған кезде төлем көзінен ұсталатын салықтарды қоспағанда, корпоративтік немесе жеке табыс салығы мөлшерлемесін есепті салық кезеңі үшін салық салу объектісіне 4 (төрт) пайыздан 3 (үш) пайызға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