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df65" w14:textId="c18d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2024 жылғы 26 желтоқсандағы № 26-185 "Зеренді ауданының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2025 жылғы 30 маусымдағы № 31-234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2025-2027 жылдарға арналған бюджеті туралы" 2024 жылғы 26 желтоқсандағы № 26-185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2025–2027 жылдарға арналған бюджеті тиісінше 1, 2 және 3-қосымшаларына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8 836 079,1 мың теңге, оның ішінде:</w:t>
      </w:r>
    </w:p>
    <w:p>
      <w:pPr>
        <w:spacing w:after="0"/>
        <w:ind w:left="0"/>
        <w:jc w:val="both"/>
      </w:pPr>
      <w:r>
        <w:rPr>
          <w:rFonts w:ascii="Times New Roman"/>
          <w:b w:val="false"/>
          <w:i w:val="false"/>
          <w:color w:val="000000"/>
          <w:sz w:val="28"/>
        </w:rPr>
        <w:t>
      салықтық түсімдер – 5 030 489,0 мың теңге;</w:t>
      </w:r>
    </w:p>
    <w:p>
      <w:pPr>
        <w:spacing w:after="0"/>
        <w:ind w:left="0"/>
        <w:jc w:val="both"/>
      </w:pPr>
      <w:r>
        <w:rPr>
          <w:rFonts w:ascii="Times New Roman"/>
          <w:b w:val="false"/>
          <w:i w:val="false"/>
          <w:color w:val="000000"/>
          <w:sz w:val="28"/>
        </w:rPr>
        <w:t>
      салықтық емес түсімдер – 16 166,0 мың теңге;</w:t>
      </w:r>
    </w:p>
    <w:p>
      <w:pPr>
        <w:spacing w:after="0"/>
        <w:ind w:left="0"/>
        <w:jc w:val="both"/>
      </w:pPr>
      <w:r>
        <w:rPr>
          <w:rFonts w:ascii="Times New Roman"/>
          <w:b w:val="false"/>
          <w:i w:val="false"/>
          <w:color w:val="000000"/>
          <w:sz w:val="28"/>
        </w:rPr>
        <w:t>
      негізгі капиталды сатудан түсетін түсімдер – 273 889,6 мың теңге;</w:t>
      </w:r>
    </w:p>
    <w:p>
      <w:pPr>
        <w:spacing w:after="0"/>
        <w:ind w:left="0"/>
        <w:jc w:val="both"/>
      </w:pPr>
      <w:r>
        <w:rPr>
          <w:rFonts w:ascii="Times New Roman"/>
          <w:b w:val="false"/>
          <w:i w:val="false"/>
          <w:color w:val="000000"/>
          <w:sz w:val="28"/>
        </w:rPr>
        <w:t>
      трансферттер түсімі – 3 515 534,5 мың теңге;</w:t>
      </w:r>
    </w:p>
    <w:p>
      <w:pPr>
        <w:spacing w:after="0"/>
        <w:ind w:left="0"/>
        <w:jc w:val="both"/>
      </w:pPr>
      <w:r>
        <w:rPr>
          <w:rFonts w:ascii="Times New Roman"/>
          <w:b w:val="false"/>
          <w:i w:val="false"/>
          <w:color w:val="000000"/>
          <w:sz w:val="28"/>
        </w:rPr>
        <w:t>
      2) шығындар – 9 153 176,4 мың теңге;</w:t>
      </w:r>
    </w:p>
    <w:p>
      <w:pPr>
        <w:spacing w:after="0"/>
        <w:ind w:left="0"/>
        <w:jc w:val="both"/>
      </w:pPr>
      <w:r>
        <w:rPr>
          <w:rFonts w:ascii="Times New Roman"/>
          <w:b w:val="false"/>
          <w:i w:val="false"/>
          <w:color w:val="000000"/>
          <w:sz w:val="28"/>
        </w:rPr>
        <w:t>
      3) таза бюджеттік кредиттеу – 109 289,4 мың теңге, оның ішінде:</w:t>
      </w:r>
    </w:p>
    <w:p>
      <w:pPr>
        <w:spacing w:after="0"/>
        <w:ind w:left="0"/>
        <w:jc w:val="both"/>
      </w:pPr>
      <w:r>
        <w:rPr>
          <w:rFonts w:ascii="Times New Roman"/>
          <w:b w:val="false"/>
          <w:i w:val="false"/>
          <w:color w:val="000000"/>
          <w:sz w:val="28"/>
        </w:rPr>
        <w:t>
      бюджеттік кредиттер – 226 090,0 мың теңге;</w:t>
      </w:r>
    </w:p>
    <w:p>
      <w:pPr>
        <w:spacing w:after="0"/>
        <w:ind w:left="0"/>
        <w:jc w:val="both"/>
      </w:pPr>
      <w:r>
        <w:rPr>
          <w:rFonts w:ascii="Times New Roman"/>
          <w:b w:val="false"/>
          <w:i w:val="false"/>
          <w:color w:val="000000"/>
          <w:sz w:val="28"/>
        </w:rPr>
        <w:t>
      бюджеттік кредиттерді өтеу – 116 800,6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-426 386,7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426 386,7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30 маусымдағы</w:t>
            </w:r>
            <w:r>
              <w:br/>
            </w:r>
            <w:r>
              <w:rPr>
                <w:rFonts w:ascii="Times New Roman"/>
                <w:b w:val="false"/>
                <w:i w:val="false"/>
                <w:color w:val="000000"/>
                <w:sz w:val="20"/>
              </w:rPr>
              <w:t>№ 31-234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26-185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8836079,1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түскен қаражаттың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ұйымынан Жәбірленушілерге өтемақы қорына және Білім беру инфрақұрылымын қолдау қорына түсетін түсімдерді қоспағанда, мемлекеттік бюджеттен қаржыландырылатын мемлекеттік мекемелер салатын, сондай-ақ Қазақстан Республикасы Ұлттық Банкінің бюджетінен (шығыстар сметасы) тұратын және қаржыландырылатын өсімпұлдар, өсімпұлдар, санкциялар,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құндылықтарды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w:t>
            </w:r>
          </w:p>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 мен оңалтудың жеке бағдарламасына сәйкес мұқтаж мүгедектiгі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негізгі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30 маусымдағы</w:t>
            </w:r>
            <w:r>
              <w:br/>
            </w:r>
            <w:r>
              <w:rPr>
                <w:rFonts w:ascii="Times New Roman"/>
                <w:b w:val="false"/>
                <w:i w:val="false"/>
                <w:color w:val="000000"/>
                <w:sz w:val="20"/>
              </w:rPr>
              <w:t>№ 31-234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26-185 шешіміне</w:t>
            </w:r>
            <w:r>
              <w:br/>
            </w:r>
            <w:r>
              <w:rPr>
                <w:rFonts w:ascii="Times New Roman"/>
                <w:b w:val="false"/>
                <w:i w:val="false"/>
                <w:color w:val="000000"/>
                <w:sz w:val="20"/>
              </w:rPr>
              <w:t>4-қосымша</w:t>
            </w:r>
          </w:p>
        </w:tc>
      </w:tr>
    </w:tbl>
    <w:bookmarkStart w:name="z10" w:id="5"/>
    <w:p>
      <w:pPr>
        <w:spacing w:after="0"/>
        <w:ind w:left="0"/>
        <w:jc w:val="left"/>
      </w:pPr>
      <w:r>
        <w:rPr>
          <w:rFonts w:ascii="Times New Roman"/>
          <w:b/>
          <w:i w:val="false"/>
          <w:color w:val="000000"/>
        </w:rPr>
        <w:t xml:space="preserve"> 2025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ауылында су құбыры мен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ауылының су құбыры желілері мен су құбыры құрылыстарын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Гранитное кентіндегі кәріз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кентіндегі су құбыры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тарихи-өлкетану мұражайын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етуге және өмір сүру сапасын жақсартуға республикалық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 республикалық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республикалық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2019, 2020, 2021, 2022,2023 және 2024 жылдарда бөлінген бюджеттік кредиттер бойынша негізгі қарыздарды өтеу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және ішкі қарыздар бойынша сыйақылардың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бойынша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30 маусымдағы</w:t>
            </w:r>
            <w:r>
              <w:br/>
            </w:r>
            <w:r>
              <w:rPr>
                <w:rFonts w:ascii="Times New Roman"/>
                <w:b w:val="false"/>
                <w:i w:val="false"/>
                <w:color w:val="000000"/>
                <w:sz w:val="20"/>
              </w:rPr>
              <w:t>№ 31-234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26-185 шешіміне</w:t>
            </w:r>
            <w:r>
              <w:br/>
            </w:r>
            <w:r>
              <w:rPr>
                <w:rFonts w:ascii="Times New Roman"/>
                <w:b w:val="false"/>
                <w:i w:val="false"/>
                <w:color w:val="000000"/>
                <w:sz w:val="20"/>
              </w:rPr>
              <w:t>5-қосымша</w:t>
            </w:r>
          </w:p>
        </w:tc>
      </w:tr>
    </w:tbl>
    <w:bookmarkStart w:name="z12" w:id="6"/>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жобалық-сметалық құжаттаманы әзірлеуге және автомобиль жолдарын жөндеуге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10-нан 24-ші шақырымға дейін аралығындағы "Көкшетау-Рузаевка" - Жылымды-Ақан-Уголки-Баратай" аудандық маңызы бар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14-ден 28-ші шақырымға дейін аралығындағы KC-ZR-21 "Көкшетау-Атбасар" - Кошкарбай-Троицкое-Карсак-Ульгули аудандық маңызы бар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ауылдық округі аудандық маңызы бар "Нұр-Сұлтан-Петропавл, Көкшетау-Молодежное арқылы" ұзындығы 12 шақырым,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"Зеренді-Сервис" Шаруашылық жүргізу құқығындағы мемлекеттік коммуналдық кәсіпорынның материалдық-техникалық базасын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үкіметтік емес ұйымдарда орналастыруға облыстық бюджеттен аудандық (облыстық маңызы бар қалаларға) бюджеттерге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қамсыздандыруға облыстық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ауылдық жерде тұратын педагогтар үшін отын сатып алуға және коммуналдық қызметтерге ақы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көмекке облыстық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мемлекеттік атаулы әлеуметтік көмек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Отбасыларды қолдау орталықтарын құруға және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 облыстық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Зеренді ауылында Садовая көшесі 9 Б бойынша 45 пәтерлі тұрғын үйдің құрылысы (байлау). 1-Позиция.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Гранитное кентіндегі кәріз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кентіндегі су құбыры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ауылда су құбыры мен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ауылында су құбыры мен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