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fe3a" w14:textId="eaef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23 желтоқсандағы № 8С-34/2-24 "2025-2027 жылдарға арналған аудандық бюджет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24 сәуірдегі № 8С-39/2-25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"2025-2027 жылдарға арналған аудандық бюджет туралы" 2024 жылғы 23 желтоқсандағы №8С-34/2-24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