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fe3a" w14:textId="eaef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2024 жылғы 23 желтоқсандағы № 8С-34/2-24 "2025-2027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24 сәуірдегі № 8С-39/2-25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"2025-2027 жылдарға арналған аудандық бюджет туралы" 2024 жылғы 23 желтоқсандағы №8С-34/2-24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