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0b5" w14:textId="534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Ақжарма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231-33/3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470 728,9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419 203,0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473 885,6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3 156,7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298-42/4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2025 жылға – 126 958,0 мың теңге, 2026 жылға – 123 981,0 мың теңге, 2027 жылға – 126 130,0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298-42/4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123 981, 0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Ақжарма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4-қосымша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