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274a" w14:textId="49b2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24 желтоқсандағы № 8С-38-1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2678517,7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1457194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1200888,7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2659814,5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31082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(- 12378,8)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12378,8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8С-44-1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бюджетінде облыстық бюджеттен 676885 мың теңге сомасында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ауыл, ауылдық округтердің бюджеттеріне аудандық бюджеттен берілетін субвенция көлемдері 362221 мың теңге сомасында қарастырылғаны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ауылына 25645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 ауылдық округіне 28539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ауылына 51609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Қийма ауылдық округіне 37073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округіне 29895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Ешім ауылдық округіне 27787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округіне 19901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 ауылына 20303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округіне 20372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Новокиенка ауылына 22063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Подгорное ауылына 18026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 ауылдық округіне 20220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ауылына 22725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ауылына 18063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көрсетілген сомаларын бөлу аудан әкімдігінің қаулысымен белгіленді.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көрсетілген сомаларын бөлу аудан әкімдігінің қаулысымен белгіленді.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ауданның жергілікті атқарушы органының резерві 28900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8С-44-1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 және бюджеттік кредиттер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Жақсы аудандық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8С-44-1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