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9e00" w14:textId="2b79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комитетінің және оның аумақтық бөлімшелерінің "Б" корпусы мемлекеттік әкімшілік лауазымдарына қойылатын біліктілік талаптарын бекіту туралы" Қазақстан Республикасының Денсаулық сақтау министрлігі Санитариялық-эпидемиологиялық бақылау комитеті төрағасының 2023 жылғы 9 маусымдағы № 70-НҚ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2023 жылғы 6 қарашадағы № 141-НҚ бұйрығы</w:t>
      </w: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комитетінің және оның аумақтық бөлімшелерінің "Б" корпусы мемлекеттік әкімшілік лауазымдарына қойылатын біліктілік талаптарын бекіту туралы" Қазақстан Республикасының Денсаулық сақтау министрлігі Санитариялық-эпидемиологиялық бақылау комитеті төрағасының 2023 жылғы 9 маусымдағы № 70-НҚ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комитетінің және оның аумақтық бөлімшелерінің "Б" корпусы мемлекеттік әкімшілік лауазымдарына қойылатын </w:t>
      </w:r>
      <w:r>
        <w:rPr>
          <w:rFonts w:ascii="Times New Roman"/>
          <w:b w:val="false"/>
          <w:i w:val="false"/>
          <w:color w:val="000000"/>
          <w:sz w:val="28"/>
        </w:rPr>
        <w:t>біліктілік талаптарында: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Денсаулық сақтау министрлігі Санитариялық-эпидемиологиялық бақылау комитетінің ішкі қауіпсіздік басқармасының, персоналды басқару қызметінің, азық-түлік тауарларына арналған техникалық регламенттерді бақылау басқармасының, цифрландыру басқармасының, мемлекеттік қызмет көрсету басқармасының "Б" корпусы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4" w:id="0"/>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комитетінің персоналды басқару қызметі осы бұйрық қабылданған күннен бастап Қазақстан Республикасының заңнамасында белгіленген тәртіппен күнтізбелік он күннің ішінде:</w:t>
      </w:r>
    </w:p>
    <w:bookmarkEnd w:id="0"/>
    <w:bookmarkStart w:name="z5" w:id="1"/>
    <w:p>
      <w:pPr>
        <w:spacing w:after="0"/>
        <w:ind w:left="0"/>
        <w:jc w:val="both"/>
      </w:pPr>
      <w:r>
        <w:rPr>
          <w:rFonts w:ascii="Times New Roman"/>
          <w:b w:val="false"/>
          <w:i w:val="false"/>
          <w:color w:val="000000"/>
          <w:sz w:val="28"/>
        </w:rPr>
        <w:t>
      1) электрондық түрде қазақ және орыс тілдеріндегі оның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Сәдуақасов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xml:space="preserve">
      агенттігінің </w:t>
      </w:r>
    </w:p>
    <w:p>
      <w:pPr>
        <w:spacing w:after="0"/>
        <w:ind w:left="0"/>
        <w:jc w:val="both"/>
      </w:pPr>
      <w:r>
        <w:rPr>
          <w:rFonts w:ascii="Times New Roman"/>
          <w:b w:val="false"/>
          <w:i w:val="false"/>
          <w:color w:val="000000"/>
          <w:sz w:val="28"/>
        </w:rPr>
        <w:t xml:space="preserve">
      2023 жылғы 16 қазандағы </w:t>
      </w:r>
    </w:p>
    <w:p>
      <w:pPr>
        <w:spacing w:after="0"/>
        <w:ind w:left="0"/>
        <w:jc w:val="both"/>
      </w:pPr>
      <w:r>
        <w:rPr>
          <w:rFonts w:ascii="Times New Roman"/>
          <w:b w:val="false"/>
          <w:i w:val="false"/>
          <w:color w:val="000000"/>
          <w:sz w:val="28"/>
        </w:rPr>
        <w:t>
      № 270 хатымен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9 маусымдағы</w:t>
            </w:r>
            <w:r>
              <w:br/>
            </w:r>
            <w:r>
              <w:rPr>
                <w:rFonts w:ascii="Times New Roman"/>
                <w:b w:val="false"/>
                <w:i w:val="false"/>
                <w:color w:val="000000"/>
                <w:sz w:val="20"/>
              </w:rPr>
              <w:t>№ 70-НҚ бұйрығына</w:t>
            </w:r>
            <w:r>
              <w:br/>
            </w:r>
            <w:r>
              <w:rPr>
                <w:rFonts w:ascii="Times New Roman"/>
                <w:b w:val="false"/>
                <w:i w:val="false"/>
                <w:color w:val="000000"/>
                <w:sz w:val="20"/>
              </w:rPr>
              <w:t>2-қосымша</w:t>
            </w:r>
          </w:p>
        </w:tc>
      </w:tr>
    </w:tbl>
    <w:bookmarkStart w:name="z10" w:id="5"/>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 Ішкі қауіпсіздік басқармасы Ішкі қауіпсіздік басқармасының басшысы, 1 бірлік, C-3 санаты, 24-3-1</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(менеджмент және/немесе халықаралық құқық және/немесе құқықтану және/немесе мемлекеттік аудит және/немесе құқық және/немесе экономика және/немесе қаржы және/немесе есеп және аудит және/немесе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Басқарма қызметкерлерінің орындаушылық және еңбек тәртібін сақтауын қамтамасыз ету. Комитеттің, Комитеттің аумақтық бөлімшелері мен ведомстволық бағынысты ұйымдарының қызметкерлері арасында сыбайлас жемқорлыққа қарсы іс-қимыл бойынша профилактикалық іс-шараларды ұйымдастыру және өткізу. Сыбайлас жемқорлыққа қарсы іс-қимыл мәселелері бойынша іс-шаралар жоспарларын, мемлекеттік бағдарламаларды іске асыру. Ішкі қауіпсіздікті қамтамасыз ету мәселелері бойынша құқық қорғау органдарымен өзара іс-қимылды ұйымдастыру. Сыбайлас жемқорлыққа қарсы іс-қимыл саласындағы қызметтің тиімділігін арттыру бойынша ұсыныстар мен шаралар әзірлеу. Сыбайлас жемқорлыққа қарсы іс-қимыл саласындағы заңнаманы бұзу фактілері бойынша қызметтік тергеп-тексерулерді ұйымдастыру және жүргізу. Ішкі бақылауды жүзеге асыру, соның ішінде: бақылау рәсімдерін, Комитет қызметінің барлық бағыттарын қамтитын деректерді уақтылы және тиімді анықтауды, ішкі бақылау жүйесінің тиімділігін мониторингілеуді және бағалауды қамтиды.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Министрліктің, Комитеттің алқаларының талдамалық материалдарының, анықтамаларының, баяндамаларының, шешімдерінің жобаларын дайындау. Құзыреті шегінде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11" w:id="6"/>
    <w:p>
      <w:pPr>
        <w:spacing w:after="0"/>
        <w:ind w:left="0"/>
        <w:jc w:val="left"/>
      </w:pPr>
      <w:r>
        <w:rPr>
          <w:rFonts w:ascii="Times New Roman"/>
          <w:b/>
          <w:i w:val="false"/>
          <w:color w:val="000000"/>
        </w:rPr>
        <w:t xml:space="preserve"> Ішкі қауіпсіздік басқармасының бас сарапшысы, 3 бірлік, C-4 санаты, 24-3-2, 24-3-3, 24-3-4</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(менеджмент және/немесе халықаралық құқық және/немесе құқықтану және/немесе мемлекеттік аудит және/немесе құқық және/немесе экономика және/немесе қаржы және/немесе есеп және аудит және/немесе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Комитеттің аумақтық бөлімшелері мен ведомстволық бағынысты ұйымдарының қызметкерлері арасында сыбайлас жемқорлыққа қарсы іс-қимыл бойынша профилактикалық іс-шараларды ұйымдастыру және өткізу. Сыбайлас жемқорлыққа қарсы іс-қимыл мәселелері бойынша іс-шаралар жоспарларын, мемлекеттік бағдарламаларды іске асыру. Ішкі қауіпсіздікті қамтамасыз ету мәселелері бойынша құқық қорғау органдарымен өзара іс-қимылды ұйымдастыру. Сыбайлас жемқорлыққа қарсы іс-қимыл саласындағы қызметтің тиімділігін арттыру бойынша ұсыныстар мен шаралар әзірлеу. Сыбайлас жемқорлыққа қарсы іс-қимыл саласындағы заңнаманы бұзу фактілері бойынша қызметтік тергеп-тексерулерді ұйымдастыру және жүргізу. Ағымдағы және перспективті жұмыс жоспарларын, Басқарма құзыретіне кіретін басқа да құжаттарды әзірлеуге қатысу. Ішкі бақылауды жүзеге асыру, соның ішінде: бақылау рәсімдерін, Комитет қызметінің барлық бағыттарын қамтитын деректерді уақтылы және тиімді анықтауды, ішкі бақылау жүйесінің тиімділігін мониторингілеуді және бағалауды қамтиды. Басқарманың құзыретіне кіретін мәселелер бойынша Министрліктің құрылымдық бөлімшелерімен, Комитеттің аумақтық бөлімшелерімен және ведомстволық бағынысты ұйымдарымен өзара іс-қимыл жасау.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9 маусымдағы</w:t>
            </w:r>
            <w:r>
              <w:br/>
            </w:r>
            <w:r>
              <w:rPr>
                <w:rFonts w:ascii="Times New Roman"/>
                <w:b w:val="false"/>
                <w:i w:val="false"/>
                <w:color w:val="000000"/>
                <w:sz w:val="20"/>
              </w:rPr>
              <w:t>№ 70-НҚ бұйрығына</w:t>
            </w:r>
            <w:r>
              <w:br/>
            </w:r>
            <w:r>
              <w:rPr>
                <w:rFonts w:ascii="Times New Roman"/>
                <w:b w:val="false"/>
                <w:i w:val="false"/>
                <w:color w:val="000000"/>
                <w:sz w:val="20"/>
              </w:rPr>
              <w:t>3-қосымша</w:t>
            </w:r>
          </w:p>
        </w:tc>
      </w:tr>
    </w:tbl>
    <w:bookmarkStart w:name="z13" w:id="7"/>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 Персоналды басқару қызметі Персоналды басқару қызметінің басшысы, 1 бірлік, C-3 санаты, 24-4-1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(халықаралық құқық және/немесе құқықтану және/немесе құқық және/немесе экономика);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өнер және гуманитарлық ғылымдар (аударма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орындаушылық және еңбек тәртібін сақтауын қамтамасыз ету. Персоналды басқару стратегиясын әзірлеу және іске асыру. Кадрларға, оның ішінде мамандықтар мен біліктіліктер бойынша қажеттілікті талдау және жоспарлау. Кадрлық құрамды қалыптастыру және конкурстық іріктеуді ұйымдастыру. Кадрлармен қамтамасыз етілуге мониторинг жүргізу және кадрлық іс жүргізу, оның ішінде "Е-қызмет" персоналды басқарудың ақпараттық жүйесі арқылы жүргізу. Кадрларды кәсіби бейімдеу және олардың кәсіби дамуын қамтамасыз ету үшін жағдай жасау бойынша қызметті, оның ішінде тәлімгерлік, қайта даярлау, біліктілікті арттыру, тағылымдамадан өту жолымен үйлестіру және ұйымдастыру. Конкурстық, аттестациялық, тәртіптік комиссиялардың, еңбек өтілін есептеу жөніндегі комиссиялардың қызметін ұйымдастыру және қамтамасыз ету. Комитеттің орталық аппараты мен аумақтық бөлімшелері қызметкерлерінің мемлекеттік қызметке кіру, өткеру және тоқтату рәсімдерін сақтауын үйлестіру, мониторингілеу және қамтамасыз ету. Мемлекеттік қызметшілердің қызметіне бағалау жүргізуді ұйымдастыру, оларды аттестаттау рәсімдерінің сақталуын қамтамасыз ету.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14" w:id="8"/>
    <w:p>
      <w:pPr>
        <w:spacing w:after="0"/>
        <w:ind w:left="0"/>
        <w:jc w:val="left"/>
      </w:pPr>
      <w:r>
        <w:rPr>
          <w:rFonts w:ascii="Times New Roman"/>
          <w:b/>
          <w:i w:val="false"/>
          <w:color w:val="000000"/>
        </w:rPr>
        <w:t xml:space="preserve"> Персоналды басқару қызметінің бас сарапшысы, 4 бірлік, C-4 санаты,  24-4-2, 24-4-3, 24-4-4, 24-4-5</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(халықаралық құқық және/немесе құқықтану және/немесе құқық және/немесе экономика);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өнер және гуманитарлық ғылымдар (аударма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стратегиясын әзірлеу және іске асыру. Кадрларға, оның ішінде мамандықтар мен біліктіліктер бойынша қажеттілікті талдау және жоспарлау. Кадрлық құрамды қалыптастыру және конкурстық іріктеуді ұйымдастыру. Кадрлармен қамтамасыз етілуге мониторинг жүргізу және кадрлық іс жүргізу, оның ішінде "Е-қызмет" персоналды басқарудың ақпараттық жүйесі арқылы жүргізу. Кадрларды кәсіби бейімдеу және олардың кәсіби дамуын қамтамасыз ету үшін жағдай жасау бойынша қызметті, оның ішінде тәлімгерлік, қайта даярлау, біліктілікті арттыру, тағылымдамадан өту жолымен үйлестіру және ұйымдастыру. Конкурстық, аттестациялық, тәртіптік комиссиялардың, еңбек өтілін есептеу жөніндегі комиссиялардың қызметін ұйымдастыру және қамтамасыз ету. Комитеттің орталық аппараты мен аумақтық бөлімшелері қызметкерлерінің мемлекеттік қызметке кіру, өткеру және тоқтату рәсімдерін сақтауын үйлестіру, мониторингілеу және қамтамасыз ету. Мемлекеттік қызметшілердің қызметіне бағалау жүргізуді ұйымдастыру, оларды аттестаттау рәсімдерінің сақталуын қамтамасыз ету.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9 маусымдағы</w:t>
            </w:r>
            <w:r>
              <w:br/>
            </w:r>
            <w:r>
              <w:rPr>
                <w:rFonts w:ascii="Times New Roman"/>
                <w:b w:val="false"/>
                <w:i w:val="false"/>
                <w:color w:val="000000"/>
                <w:sz w:val="20"/>
              </w:rPr>
              <w:t>№ 70-НҚ бұйрығына</w:t>
            </w:r>
            <w:r>
              <w:br/>
            </w:r>
            <w:r>
              <w:rPr>
                <w:rFonts w:ascii="Times New Roman"/>
                <w:b w:val="false"/>
                <w:i w:val="false"/>
                <w:color w:val="000000"/>
                <w:sz w:val="20"/>
              </w:rPr>
              <w:t>9-қосымша</w:t>
            </w:r>
          </w:p>
        </w:tc>
      </w:tr>
    </w:tbl>
    <w:bookmarkStart w:name="z16" w:id="9"/>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 Азық-түлік тауарларына арналған техникалық регламенттерді бақылау басқармасы Азық-түлік тауарларына арналған техникалық регламенттерді бақылау басқармасының басшысы, 1 бірлік, C-3 санаты, 24-9-1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техникалық ғылымдар мен технологиялар (метрология);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инженерлік, өңдеу және құрылыс салалары (азық-түліктің технологиясы және/немесе стандарттау және сертификаттау) және/немесе биологиялық және сабақтас ғылымдар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орындаушылық және еңбек тәртібін сақтауын қамтамасыз ету. Тамақ өнімдерінің қауіпсіздігіне және техникалық регламенттер мен нормативтік құжаттарда белгіленген талаптардың сақталуына мониторинг жүргізу жөніндегі іс-шараларды ұйымдастыру, бақылау мен қадағалауды жүзеге асыру. Еуразиялық экономикалық одақ және Дүниежүзілік сауда ұйымы, тағам қауіпсіздігі мәселелері бойынша халықаралық ұйымдар шеңберінде өзара іс-қимылды қамтамасыз ету жөніндегі іс-шараларды ұйымдастыру. Санитариялық-эпидемиологиялық қамтамасыз ету мәселелері бойынша жұмыс және сараптама топтарына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17" w:id="10"/>
    <w:p>
      <w:pPr>
        <w:spacing w:after="0"/>
        <w:ind w:left="0"/>
        <w:jc w:val="left"/>
      </w:pPr>
      <w:r>
        <w:rPr>
          <w:rFonts w:ascii="Times New Roman"/>
          <w:b/>
          <w:i w:val="false"/>
          <w:color w:val="000000"/>
        </w:rPr>
        <w:t xml:space="preserve"> Азық-түлік тауарларына арналған техникалық регламенттерді бақылау басқармасының бас сарапшысы, 4 бірлік, C-4 санаты, 24-9-2, 24-9-3, 24-9-4, 24-9-5</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техникалық ғылымдар мен технологиялар (метрология және/немесе стандарттау, сертификаттау және метрология (салалар бойынша));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инженерлік, өңдеу және құрылыс салалары (азық-түліктің технологиясы) және/немесе биологиялық және сабақтас ғылымдар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регламенттермен және нормативтік құжаттармен белгіленген талаптардың сақталуына мониторинг жүргізу және бақылауды және қадағалауды жүзеге асыру, адамның өмірі мен денсаулығын қорғау мақсатында тамақ өнімдерінің қауіпсіздігін қамтамасыз ету, тұтынушыларды жаңылыстыратын әрекеттердің алдын алу. Құзыреті шегінде заңнамалық және нормативтік құқықтық актілердің жобаларын әзірлеу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Құзыреті шегінде Дүниежүзілік сауда ұйымы, Еуразиялық экономикалық одақ, Алиментариус Кодексі Комиссиясы және басқа да ұйымдар мәселелері бойынша келіссөздерге қатысу. Жеке және заңды тұлғалардың өтініштері бойынша шешімдердің жобаларын қарау және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9 маусымдағы</w:t>
            </w:r>
            <w:r>
              <w:br/>
            </w:r>
            <w:r>
              <w:rPr>
                <w:rFonts w:ascii="Times New Roman"/>
                <w:b w:val="false"/>
                <w:i w:val="false"/>
                <w:color w:val="000000"/>
                <w:sz w:val="20"/>
              </w:rPr>
              <w:t>№ 70-НҚ бұйрығына</w:t>
            </w:r>
            <w:r>
              <w:br/>
            </w:r>
            <w:r>
              <w:rPr>
                <w:rFonts w:ascii="Times New Roman"/>
                <w:b w:val="false"/>
                <w:i w:val="false"/>
                <w:color w:val="000000"/>
                <w:sz w:val="20"/>
              </w:rPr>
              <w:t>19-қосымша</w:t>
            </w:r>
          </w:p>
        </w:tc>
      </w:tr>
    </w:tbl>
    <w:bookmarkStart w:name="z19" w:id="11"/>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 Цифрландыру басқармасы Цифрландыру басқармасының басшысы, 1 бірлік, C-3 санаты, 24-19-1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ақпараттық-коммуникациялық технологиялар (радиотехника, электроника және телекоммуникациялар және/немесе ақпараттық жүйелер және/немесе есептеу техникасы және бағдарламалық қамтамасыз ету); инженерлік, өңдеу және құрылыс салалары (автоматтандыру және басқару және/немесе стандарттау және сертификаттау), бизнес және басқару (экономика, есеп және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сондай-ақ аумақтық бөлімшелердің цифрландыру мәселелері бойынша қызметін басқару және ұйымдастыру, цифрландыру мәселелерін шешуге бағытталған саясатты және Комитеттің салаларын цифрландыру бойынша жаңа бастамаларды енгізу және дамыту жөніндегі іс-шараларды жүргізу. Комитет пен оның аумақтық бөлімшелерінің ақпараттық жүйелер мен дерекқорларды құру, енгізу мәселелері бойынша қызметін қамтамасыз ету, сыртқы ақпараттық жүйелермен және дерекқорлармен өзара іс-қимылды ұйымдастыру, сондай-ақ ақпараттық ресурстарды қорғау жөніндегі жұмыстарды ұйымдастыруға қатысу. Аудандық басқармаларды қоса алғанда, Комитеттің және оның аумақтық бөлімшелердің қажеттіліктеріне сәйкес ұйымдастыру техникасын сатып алуға бюджеттік өтінім жасасуға қатысу. Ұйымдастыру техникасының құнына нарықтық талдау жүргізу және қорытынды алу үшін цифрландыру саласындағы уәкілетті органға өтінім беру үшін баға ұсыныстарын жинау.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Құзыреті шегінде мемлекеттік органдармен және ұйымдармен өзара іс-қимыл жасау. Басқарма қызметкерлерінің орындаушылық және еңбек тәртібін сақтауын қамтамасыз ету. Құзыреті шегінде жетекшілік ететін мәселелері бойынша жеке және заңды тұлғалардың өтініштері бойынша жауаптарды қарау және дайындау. Құзыреті шегінде нормативтік құқықтық актілерді әзірлеуге қатысу. Құжаттарды уақытылы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20" w:id="12"/>
    <w:p>
      <w:pPr>
        <w:spacing w:after="0"/>
        <w:ind w:left="0"/>
        <w:jc w:val="left"/>
      </w:pPr>
      <w:r>
        <w:rPr>
          <w:rFonts w:ascii="Times New Roman"/>
          <w:b/>
          <w:i w:val="false"/>
          <w:color w:val="000000"/>
        </w:rPr>
        <w:t xml:space="preserve"> Цифрландыру басқармасының бас сарапшысы, 3 бірлік, C-4 санаты, 24-19-2, 24-19-3, 24-19-4</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ақпараттық-коммуникациялық технологиялар (радиотехника, электроника және телекоммуникациялар және/немесе ақпараттық жүйелер және/немесе есептеу техникасы және бағдарламалық қамтамасыз ету); инженерлік, өңдеу және құрылыс салалары (автоматтандыру және басқару және/немесе стандарттау және сертификаттау), бизнес және басқару (экономика, есеп және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сондай-ақ цифрландыру мәселелері бойынша аумақтық бөлімшелердің қызметін ұйымдастыру, цифрландыру мәселелерін шешуге бағытталған саясатты және Комитеттің салаларын цифрландыру бойынша жаңа бастамаларды енгізу және дамыту жөніндегі іс-шараларды жүргізу. Ақпараттық жүйелер мен дерекқорларды құру, енгізу мәселелері бойынша Комитет пен оның аумақтық бөлімшелерінің қызметін қамтамасыз ету, сыртқы ақпараттық жүйелермен және дерекқорлармен өзара іс-қимылды ұйымдастыру, сондай-ақ ақпараттық ресурстарды қорғау жөніндегі жұмыстарды ұйымдастыруға қатысу. Жыл сайын, тұрақты негізде аудандық басқармаларды қоса алғанда, Комитеттің және оның аумақтық бөлімшелердің қажеттіліктеріне сәйкес ұйымдастыру техникасын сатып алуға бюджеттік өтінім жасасуға қатысу. Ұйымдастыру техникасының құнына нарықтық талдау жүргізу және қорытынды алу үшін цифрландыру саласындағы уәкілетті органға өтінім беру үшін баға ұсыныстарын жинау. Комитеттің және оның аумақтық бөлімшелерінің активтеріне (ұйымдастыру техникасын) талдау жүргізу.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Құзыреті шегінде мемлекеттік органдармен және ұйымдармен өзара іс-қимыл жасау. Басқарма қызметкерлерінің орындаушылық және еңбек тәртібін сақтауын қамтамасыз ету. Құзыреті шегінде жетекшілік ететін мәселелері бойынша жеке және заңды тұлғалардың өтініштері бойынша жауаптарды қарау және дайындау. Құзыреті шегінде нормативтік құқықтық актілерді әзірлеуге қатысу. Құжаттарды уақытылы және сапалы дайындауды жүзеге асыру. Қазақстан Республикасының заңнамасына сәйкес құзыреті шегінде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9 маусымдағы</w:t>
            </w:r>
            <w:r>
              <w:br/>
            </w:r>
            <w:r>
              <w:rPr>
                <w:rFonts w:ascii="Times New Roman"/>
                <w:b w:val="false"/>
                <w:i w:val="false"/>
                <w:color w:val="000000"/>
                <w:sz w:val="20"/>
              </w:rPr>
              <w:t>№ 70-НҚ бұйрығына</w:t>
            </w:r>
            <w:r>
              <w:br/>
            </w:r>
            <w:r>
              <w:rPr>
                <w:rFonts w:ascii="Times New Roman"/>
                <w:b w:val="false"/>
                <w:i w:val="false"/>
                <w:color w:val="000000"/>
                <w:sz w:val="20"/>
              </w:rPr>
              <w:t>20-қосымша</w:t>
            </w:r>
          </w:p>
        </w:tc>
      </w:tr>
    </w:tbl>
    <w:bookmarkStart w:name="z22" w:id="13"/>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 Мемлекеттік қызмет көрсету басқармасы Мемлекеттік қызмет көрсету басқармасының басшысы, 1 бірлік, C-3 санаты, 24-21-1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(құқықтану);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инженерлік, өңдеу және құрылыс салалары (стандарттау және сертификаттау), ақпараттық-коммуникациялық технологиялар (ақпараттық қауіпсіздік жүйелері және/немесе ақпараттық жүйелер және/немесе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сондай-ақ аумақтық бөлімшелердің халықтың санитариялық-эпидемиологиялық саламаттылығы саласындағы мемлекеттік қызметтер көрсету мәселелері бойынша қызметіне жалпы басшылық ету және ұйымдастыру. Мемлекеттік қызметтерді уақтылы және сапалы көрсету. Мемлекеттік қызметтер көрсету мәселелері бойынша мемлекеттік органдармен ведомствоаралық өзара іс-қимылды жүзеге асыру. Мемлекеттік қызметтер көрсету бойынша заңнамалық және нормативтік құқықтық базаны жетілдіру бойынша ұсыныстар әзірлеу. Мемлекеттік қызметтер көрсету мәселелері бойынша жұмыс және сараптама топтарына, республикалық және өңірлік семинарларды ұйымдастыруға және өткізуге қатысу. Комитеттің ақпараттық қауіпсіздік мәселелері бойынша қызметін ұйымдастыру, Комитеттің аумақтық бөлімшелерінің және ведомстволық бағынысты ұйымдардың ақпараттық қауіпсіздік бөлімшелерін үйлестіру.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орындаушылық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23" w:id="14"/>
    <w:p>
      <w:pPr>
        <w:spacing w:after="0"/>
        <w:ind w:left="0"/>
        <w:jc w:val="left"/>
      </w:pPr>
      <w:r>
        <w:rPr>
          <w:rFonts w:ascii="Times New Roman"/>
          <w:b/>
          <w:i w:val="false"/>
          <w:color w:val="000000"/>
        </w:rPr>
        <w:t xml:space="preserve"> Мемлекеттік қызмет көрсету басқармасының бас сарапшысы, 4 бірлік, C-4 санаты, 24-21-2, 24-21-3, 24-21-4, 24-21-5</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(құқықтану);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инженерлік, өңдеу және құрылыс салалары (стандарттау және сертификаттау), ақпараттық-коммуникациялық технологиялар (ақпараттық қауіпсіздік жүйелері және/немесе ақпараттық жүйелер және/немесе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уақтылы және сапалы көрсету. Мемлекеттік қызметтер көрсету мәселелері бойынша мемлекеттік органдармен ведомствоаралық өзара іс-қимылды жүзеге асыру. Мемлекеттік қызметтер көрсету бойынша заңнамалық және нормативтік құқықтық базаны жетілдіру бойынша ұсыныстар әзірлеу. Мемлекеттік қызметтер көрсету мәселелері бойынша жұмыс және сараптама топтарына, республикалық және өңірлік семинарларды ұйымдастыруға және өткізуге қатысу. Ақпараттық ресурстарды қорғау бойынша жұмыстарды ұйымдастыруға қатысу. Ақпараттық жүйелерді, бағдарламалық жасақтаманы енгізу, қолдау және пайдалану кезінде ақпараттық қауіпсіздікті қамтамасыз ету.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орындаушылық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