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57d8" w14:textId="23d5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2023 жылғы 31 наурыздағы № 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8 - бабы</w:t>
      </w:r>
      <w:r>
        <w:rPr>
          <w:rFonts w:ascii="Times New Roman"/>
          <w:b w:val="false"/>
          <w:i w:val="false"/>
          <w:color w:val="000000"/>
          <w:sz w:val="28"/>
        </w:rPr>
        <w:t xml:space="preserve">, 3 - тармағының 5) тармақшасына, </w:t>
      </w:r>
      <w:r>
        <w:rPr>
          <w:rFonts w:ascii="Times New Roman"/>
          <w:b w:val="false"/>
          <w:i w:val="false"/>
          <w:color w:val="000000"/>
          <w:sz w:val="28"/>
        </w:rPr>
        <w:t>9 -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 бабына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Меңдіқара аудандық мәслихатының регламенті </w:t>
      </w:r>
      <w:r>
        <w:rPr>
          <w:rFonts w:ascii="Times New Roman"/>
          <w:b w:val="false"/>
          <w:i w:val="false"/>
          <w:color w:val="000000"/>
          <w:sz w:val="28"/>
        </w:rPr>
        <w:t xml:space="preserve">№ 1 қосымшасына </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Меңдіқара аудандық мәслихатының кейбір шешімдері жойылсын.</w:t>
      </w:r>
    </w:p>
    <w:bookmarkEnd w:id="2"/>
    <w:bookmarkStart w:name="z7" w:id="3"/>
    <w:p>
      <w:pPr>
        <w:spacing w:after="0"/>
        <w:ind w:left="0"/>
        <w:jc w:val="both"/>
      </w:pPr>
      <w:r>
        <w:rPr>
          <w:rFonts w:ascii="Times New Roman"/>
          <w:b w:val="false"/>
          <w:i w:val="false"/>
          <w:color w:val="000000"/>
          <w:sz w:val="28"/>
        </w:rPr>
        <w:t>
      3. Осы шешім қол қойылған сәтінен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bookmarkStart w:name="z13" w:id="4"/>
    <w:p>
      <w:pPr>
        <w:spacing w:after="0"/>
        <w:ind w:left="0"/>
        <w:jc w:val="left"/>
      </w:pPr>
      <w:r>
        <w:rPr>
          <w:rFonts w:ascii="Times New Roman"/>
          <w:b/>
          <w:i w:val="false"/>
          <w:color w:val="000000"/>
        </w:rPr>
        <w:t xml:space="preserve"> Меңдіқара аудандық мәслихатының регламенті</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Меңдіқара аудандық мәслихатының осы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 - Заң) </w:t>
      </w:r>
      <w:r>
        <w:rPr>
          <w:rFonts w:ascii="Times New Roman"/>
          <w:b w:val="false"/>
          <w:i w:val="false"/>
          <w:color w:val="000000"/>
          <w:sz w:val="28"/>
        </w:rPr>
        <w:t>9 -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 - ақ дауыс беру, аппарат жұмысының тәртiбiн және басқа да рәсiмдiк және ұйымдастырушылық мәселелерін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w:t>
      </w:r>
    </w:p>
    <w:bookmarkEnd w:id="7"/>
    <w:bookmarkStart w:name="z17" w:id="8"/>
    <w:p>
      <w:pPr>
        <w:spacing w:after="0"/>
        <w:ind w:left="0"/>
        <w:jc w:val="both"/>
      </w:pPr>
      <w:r>
        <w:rPr>
          <w:rFonts w:ascii="Times New Roman"/>
          <w:b w:val="false"/>
          <w:i w:val="false"/>
          <w:color w:val="000000"/>
          <w:sz w:val="28"/>
        </w:rPr>
        <w:t>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 - 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 - 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 - ақ Меңдіқара ауданы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 - ақ сессияның қарауына енгізілетін мәселелер туралы көрсетілген ақпаратты аудандық мәслихаттың ресми интернет - 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аудандық мәслихаттың интернет - 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 - 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Меңдіқара ауданының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 - шаралар жоспарын уақтылы әзірлейді және Меңдіқара ауданының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ауыл және ауылдық округі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4"/>
    <w:bookmarkStart w:name="z64" w:id="55"/>
    <w:p>
      <w:pPr>
        <w:spacing w:after="0"/>
        <w:ind w:left="0"/>
        <w:jc w:val="both"/>
      </w:pPr>
      <w:r>
        <w:rPr>
          <w:rFonts w:ascii="Times New Roman"/>
          <w:b w:val="false"/>
          <w:i w:val="false"/>
          <w:color w:val="000000"/>
          <w:sz w:val="28"/>
        </w:rPr>
        <w:t xml:space="preserve">
      Аудандық бюджеті туралы шешімнің жобасын дайындау осы Регламенттің </w:t>
      </w:r>
      <w:r>
        <w:rPr>
          <w:rFonts w:ascii="Times New Roman"/>
          <w:b w:val="false"/>
          <w:i w:val="false"/>
          <w:color w:val="000000"/>
          <w:sz w:val="28"/>
        </w:rPr>
        <w:t>29 - тармағында</w:t>
      </w:r>
      <w:r>
        <w:rPr>
          <w:rFonts w:ascii="Times New Roman"/>
          <w:b w:val="false"/>
          <w:i w:val="false"/>
          <w:color w:val="000000"/>
          <w:sz w:val="28"/>
        </w:rPr>
        <w:t xml:space="preserve">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 - 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 - 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Аудан, ауыл және ауылдық округтер бюджеттерінің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 мен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 - 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Аудандық мәслихатының аудандық бюджетті бекіту туралы шешіміне қол қойылған күннен бастап қаржы жылының соңына дейін аудандық мәслихаты ауыл және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Ауыл мен ауылдық округтердің бюджеттерін аудандық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Меңдіқара ауданы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Меңдіқара ауданының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тиісті әкімшілік - аумақтық бірліктің өткен жылғы әлеуметтік - экономикалық дамуы, өңірлерді дамыту бағдарламаларының түйінді көрсеткіштеріне қол жеткізу, ауданды одан әрі дамытудың міндеттері мен негізгі бағыттары, ауданның әлеуметтік - 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ауыл және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xml:space="preserve">
      Ауылдың және ауылдық округтің әкімін лауазымынан босату туралы мәселеге бастама жасау Заңның </w:t>
      </w:r>
      <w:r>
        <w:rPr>
          <w:rFonts w:ascii="Times New Roman"/>
          <w:b w:val="false"/>
          <w:i w:val="false"/>
          <w:color w:val="000000"/>
          <w:sz w:val="28"/>
        </w:rPr>
        <w:t>39 - 3 - 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 - өзі басқару органдарымен өзара іс - 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Қостанай облысы бойынша тексеру комиссияларының бюджеттің атқарылуы туралы есептерін мәслихат жыл сайын қарайды.</w:t>
      </w:r>
    </w:p>
    <w:bookmarkEnd w:id="104"/>
    <w:bookmarkStart w:name="z114"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6"/>
    <w:bookmarkStart w:name="z116" w:id="107"/>
    <w:p>
      <w:pPr>
        <w:spacing w:after="0"/>
        <w:ind w:left="0"/>
        <w:jc w:val="both"/>
      </w:pPr>
      <w:r>
        <w:rPr>
          <w:rFonts w:ascii="Times New Roman"/>
          <w:b w:val="false"/>
          <w:i w:val="false"/>
          <w:color w:val="000000"/>
          <w:sz w:val="28"/>
        </w:rPr>
        <w:t>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7"/>
    <w:bookmarkStart w:name="z117" w:id="108"/>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8"/>
    <w:bookmarkStart w:name="z118" w:id="109"/>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9"/>
    <w:bookmarkStart w:name="z119" w:id="110"/>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0"/>
    <w:bookmarkStart w:name="z120" w:id="111"/>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1"/>
    <w:bookmarkStart w:name="z121" w:id="112"/>
    <w:p>
      <w:pPr>
        <w:spacing w:after="0"/>
        <w:ind w:left="0"/>
        <w:jc w:val="left"/>
      </w:pPr>
      <w:r>
        <w:rPr>
          <w:rFonts w:ascii="Times New Roman"/>
          <w:b/>
          <w:i w:val="false"/>
          <w:color w:val="000000"/>
        </w:rPr>
        <w:t xml:space="preserve"> 5-тарау. Депутаттық сауалдарды қарау тәртібі</w:t>
      </w:r>
    </w:p>
    <w:bookmarkEnd w:id="112"/>
    <w:bookmarkStart w:name="z122" w:id="113"/>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аумақтық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3"/>
    <w:bookmarkStart w:name="z123" w:id="114"/>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4"/>
    <w:bookmarkStart w:name="z124" w:id="115"/>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5"/>
    <w:bookmarkStart w:name="z125" w:id="116"/>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6"/>
    <w:bookmarkStart w:name="z126" w:id="117"/>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40 - 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7"/>
    <w:bookmarkStart w:name="z127" w:id="118"/>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8"/>
    <w:bookmarkStart w:name="z128" w:id="119"/>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9"/>
    <w:bookmarkStart w:name="z129" w:id="120"/>
    <w:p>
      <w:pPr>
        <w:spacing w:after="0"/>
        <w:ind w:left="0"/>
        <w:jc w:val="left"/>
      </w:pPr>
      <w:r>
        <w:rPr>
          <w:rFonts w:ascii="Times New Roman"/>
          <w:b/>
          <w:i w:val="false"/>
          <w:color w:val="000000"/>
        </w:rPr>
        <w:t xml:space="preserve"> 1-параграф. Мәслихат төрағасы</w:t>
      </w:r>
    </w:p>
    <w:bookmarkEnd w:id="120"/>
    <w:bookmarkStart w:name="z130" w:id="121"/>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1"/>
    <w:bookmarkStart w:name="z131" w:id="122"/>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2"/>
    <w:bookmarkStart w:name="z132" w:id="123"/>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 - 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3"/>
    <w:bookmarkStart w:name="z133" w:id="124"/>
    <w:p>
      <w:pPr>
        <w:spacing w:after="0"/>
        <w:ind w:left="0"/>
        <w:jc w:val="both"/>
      </w:pPr>
      <w:r>
        <w:rPr>
          <w:rFonts w:ascii="Times New Roman"/>
          <w:b w:val="false"/>
          <w:i w:val="false"/>
          <w:color w:val="000000"/>
          <w:sz w:val="28"/>
        </w:rPr>
        <w:t>
      Егер қайтадан дауыс беру кезінде осы кандидаттардың бірде - бірі депутаттардың жалпы санының жартысынан көбінің даусын жинай алмаса, қайтадан сайлау өткізіледі.</w:t>
      </w:r>
    </w:p>
    <w:bookmarkEnd w:id="124"/>
    <w:bookmarkStart w:name="z134" w:id="125"/>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5"/>
    <w:bookmarkStart w:name="z135" w:id="126"/>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6"/>
    <w:bookmarkStart w:name="z136" w:id="127"/>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7"/>
    <w:bookmarkStart w:name="z137" w:id="12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8"/>
    <w:bookmarkStart w:name="z138" w:id="129"/>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9"/>
    <w:bookmarkStart w:name="z139" w:id="130"/>
    <w:p>
      <w:pPr>
        <w:spacing w:after="0"/>
        <w:ind w:left="0"/>
        <w:jc w:val="left"/>
      </w:pPr>
      <w:r>
        <w:rPr>
          <w:rFonts w:ascii="Times New Roman"/>
          <w:b/>
          <w:i w:val="false"/>
          <w:color w:val="000000"/>
        </w:rPr>
        <w:t xml:space="preserve"> 1-параграф. Мәслихаттың тұрақты және уақытша комиссиялары</w:t>
      </w:r>
    </w:p>
    <w:bookmarkEnd w:id="130"/>
    <w:bookmarkStart w:name="z140" w:id="131"/>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1"/>
    <w:bookmarkStart w:name="z141" w:id="132"/>
    <w:p>
      <w:pPr>
        <w:spacing w:after="0"/>
        <w:ind w:left="0"/>
        <w:jc w:val="both"/>
      </w:pPr>
      <w:r>
        <w:rPr>
          <w:rFonts w:ascii="Times New Roman"/>
          <w:b w:val="false"/>
          <w:i w:val="false"/>
          <w:color w:val="000000"/>
          <w:sz w:val="28"/>
        </w:rPr>
        <w:t>
      Әрбір тұрақты комиссияның тізбесі, саны және құрамы дауысқа жеке - жеке қойылады. Олардың сандық және дербес құрамын мәслихат төрағасының ұсынысы бойынша мәслихат айқындайды.</w:t>
      </w:r>
    </w:p>
    <w:bookmarkEnd w:id="132"/>
    <w:bookmarkStart w:name="z142" w:id="133"/>
    <w:p>
      <w:pPr>
        <w:spacing w:after="0"/>
        <w:ind w:left="0"/>
        <w:jc w:val="both"/>
      </w:pPr>
      <w:r>
        <w:rPr>
          <w:rFonts w:ascii="Times New Roman"/>
          <w:b w:val="false"/>
          <w:i w:val="false"/>
          <w:color w:val="000000"/>
          <w:sz w:val="28"/>
        </w:rPr>
        <w:t>
      Тұрақты комиссиялардың саны жетіден аспауға тиіс.</w:t>
      </w:r>
    </w:p>
    <w:bookmarkEnd w:id="133"/>
    <w:bookmarkStart w:name="z143" w:id="134"/>
    <w:p>
      <w:pPr>
        <w:spacing w:after="0"/>
        <w:ind w:left="0"/>
        <w:jc w:val="both"/>
      </w:pPr>
      <w:r>
        <w:rPr>
          <w:rFonts w:ascii="Times New Roman"/>
          <w:b w:val="false"/>
          <w:i w:val="false"/>
          <w:color w:val="000000"/>
          <w:sz w:val="28"/>
        </w:rPr>
        <w:t>
      Тұрақты комиссиялар жұмыс топтарын құра алады.</w:t>
      </w:r>
    </w:p>
    <w:bookmarkEnd w:id="134"/>
    <w:bookmarkStart w:name="z144" w:id="135"/>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5"/>
    <w:bookmarkStart w:name="z145" w:id="136"/>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6"/>
    <w:bookmarkStart w:name="z146" w:id="137"/>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7"/>
    <w:bookmarkStart w:name="z147" w:id="138"/>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 - 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8"/>
    <w:bookmarkStart w:name="z148" w:id="139"/>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9"/>
    <w:bookmarkStart w:name="z149" w:id="140"/>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0"/>
    <w:bookmarkStart w:name="z150" w:id="141"/>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1"/>
    <w:bookmarkStart w:name="z151" w:id="142"/>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2"/>
    <w:bookmarkStart w:name="z152" w:id="143"/>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3"/>
    <w:bookmarkStart w:name="z153" w:id="144"/>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4"/>
    <w:bookmarkStart w:name="z154" w:id="145"/>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5"/>
    <w:bookmarkStart w:name="z155" w:id="146"/>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6"/>
    <w:bookmarkStart w:name="z156" w:id="147"/>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7"/>
    <w:bookmarkStart w:name="z157" w:id="148"/>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8"/>
    <w:bookmarkStart w:name="z158" w:id="149"/>
    <w:p>
      <w:pPr>
        <w:spacing w:after="0"/>
        <w:ind w:left="0"/>
        <w:jc w:val="left"/>
      </w:pPr>
      <w:r>
        <w:rPr>
          <w:rFonts w:ascii="Times New Roman"/>
          <w:b/>
          <w:i w:val="false"/>
          <w:color w:val="000000"/>
        </w:rPr>
        <w:t xml:space="preserve"> 3-параграф. Мәслихаттың тұрақты комиссиясының төрағасы</w:t>
      </w:r>
    </w:p>
    <w:bookmarkEnd w:id="149"/>
    <w:bookmarkStart w:name="z159" w:id="150"/>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0"/>
    <w:bookmarkStart w:name="z160" w:id="151"/>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 - 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1"/>
    <w:bookmarkStart w:name="z161" w:id="152"/>
    <w:p>
      <w:pPr>
        <w:spacing w:after="0"/>
        <w:ind w:left="0"/>
        <w:jc w:val="both"/>
      </w:pPr>
      <w:r>
        <w:rPr>
          <w:rFonts w:ascii="Times New Roman"/>
          <w:b w:val="false"/>
          <w:i w:val="false"/>
          <w:color w:val="000000"/>
          <w:sz w:val="28"/>
        </w:rPr>
        <w:t>
      Егер қайтадан дауыс беру кезінде осы кандидаттардың бірде - бірі депутаттардың жалпы санының жартысынан көбінің даусын жинай алмаса, қайтадан сайлау өткізіледі.</w:t>
      </w:r>
    </w:p>
    <w:bookmarkEnd w:id="152"/>
    <w:bookmarkStart w:name="z162" w:id="153"/>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3"/>
    <w:bookmarkStart w:name="z163" w:id="154"/>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4"/>
    <w:bookmarkStart w:name="z164" w:id="155"/>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5"/>
    <w:bookmarkStart w:name="z165" w:id="156"/>
    <w:p>
      <w:pPr>
        <w:spacing w:after="0"/>
        <w:ind w:left="0"/>
        <w:jc w:val="left"/>
      </w:pPr>
      <w:r>
        <w:rPr>
          <w:rFonts w:ascii="Times New Roman"/>
          <w:b/>
          <w:i w:val="false"/>
          <w:color w:val="000000"/>
        </w:rPr>
        <w:t xml:space="preserve"> 4-параграф. Мәслихаттың есеп комиссиясы</w:t>
      </w:r>
    </w:p>
    <w:bookmarkEnd w:id="156"/>
    <w:bookmarkStart w:name="z166" w:id="157"/>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7"/>
    <w:bookmarkStart w:name="z167" w:id="158"/>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8"/>
    <w:bookmarkStart w:name="z168" w:id="159"/>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9"/>
    <w:bookmarkStart w:name="z169" w:id="160"/>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0"/>
    <w:bookmarkStart w:name="z170" w:id="16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1"/>
    <w:bookmarkStart w:name="z171" w:id="162"/>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2"/>
    <w:bookmarkStart w:name="z172" w:id="16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3"/>
    <w:bookmarkStart w:name="z173" w:id="164"/>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4"/>
    <w:bookmarkStart w:name="z174" w:id="165"/>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5"/>
    <w:bookmarkStart w:name="z175" w:id="166"/>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6"/>
    <w:bookmarkStart w:name="z176" w:id="167"/>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8"/>
    <w:bookmarkStart w:name="z178" w:id="169"/>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9"/>
    <w:bookmarkStart w:name="z179" w:id="170"/>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0"/>
    <w:bookmarkStart w:name="z180" w:id="171"/>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1"/>
    <w:bookmarkStart w:name="z181" w:id="172"/>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2"/>
    <w:bookmarkStart w:name="z182" w:id="17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3"/>
    <w:bookmarkStart w:name="z183" w:id="174"/>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4"/>
    <w:bookmarkStart w:name="z184" w:id="175"/>
    <w:p>
      <w:pPr>
        <w:spacing w:after="0"/>
        <w:ind w:left="0"/>
        <w:jc w:val="left"/>
      </w:pPr>
      <w:r>
        <w:rPr>
          <w:rFonts w:ascii="Times New Roman"/>
          <w:b/>
          <w:i w:val="false"/>
          <w:color w:val="000000"/>
        </w:rPr>
        <w:t xml:space="preserve"> 5-параграф. Мәслихаттардағы депутаттық бірлестіктер</w:t>
      </w:r>
    </w:p>
    <w:bookmarkEnd w:id="175"/>
    <w:bookmarkStart w:name="z185" w:id="176"/>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6"/>
    <w:bookmarkStart w:name="z186" w:id="177"/>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7"/>
    <w:bookmarkStart w:name="z187" w:id="178"/>
    <w:p>
      <w:pPr>
        <w:spacing w:after="0"/>
        <w:ind w:left="0"/>
        <w:jc w:val="both"/>
      </w:pPr>
      <w:r>
        <w:rPr>
          <w:rFonts w:ascii="Times New Roman"/>
          <w:b w:val="false"/>
          <w:i w:val="false"/>
          <w:color w:val="000000"/>
          <w:sz w:val="28"/>
        </w:rPr>
        <w:t>
      62. Депутаттық бірлестіктердің мүшелері:</w:t>
      </w:r>
    </w:p>
    <w:bookmarkEnd w:id="178"/>
    <w:bookmarkStart w:name="z188" w:id="17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9"/>
    <w:bookmarkStart w:name="z189" w:id="18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0"/>
    <w:bookmarkStart w:name="z190" w:id="181"/>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1"/>
    <w:bookmarkStart w:name="z191" w:id="182"/>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2"/>
    <w:bookmarkStart w:name="z192" w:id="183"/>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 - қимыл жасайды, саяси партияның қоғамдық қабылдау бөлмесінің жұмысына қатысады, сондай - ақ мәслихаттың кемінде үш депутатын біріктіреді. Депутаттық топтың құрамы мәслихаттың кемінде бес депутатынан тұрады.</w:t>
      </w:r>
    </w:p>
    <w:bookmarkEnd w:id="183"/>
    <w:bookmarkStart w:name="z193" w:id="184"/>
    <w:p>
      <w:pPr>
        <w:spacing w:after="0"/>
        <w:ind w:left="0"/>
        <w:jc w:val="left"/>
      </w:pPr>
      <w:r>
        <w:rPr>
          <w:rFonts w:ascii="Times New Roman"/>
          <w:b/>
          <w:i w:val="false"/>
          <w:color w:val="000000"/>
        </w:rPr>
        <w:t xml:space="preserve"> 7-тарау. Депутаттық әдеп қағидалары</w:t>
      </w:r>
    </w:p>
    <w:bookmarkEnd w:id="184"/>
    <w:bookmarkStart w:name="z194" w:id="185"/>
    <w:p>
      <w:pPr>
        <w:spacing w:after="0"/>
        <w:ind w:left="0"/>
        <w:jc w:val="both"/>
      </w:pPr>
      <w:r>
        <w:rPr>
          <w:rFonts w:ascii="Times New Roman"/>
          <w:b w:val="false"/>
          <w:i w:val="false"/>
          <w:color w:val="000000"/>
          <w:sz w:val="28"/>
        </w:rPr>
        <w:t>
      64. Мәслихат депутаттары:</w:t>
      </w:r>
    </w:p>
    <w:bookmarkEnd w:id="185"/>
    <w:bookmarkStart w:name="z195" w:id="186"/>
    <w:p>
      <w:pPr>
        <w:spacing w:after="0"/>
        <w:ind w:left="0"/>
        <w:jc w:val="both"/>
      </w:pPr>
      <w:r>
        <w:rPr>
          <w:rFonts w:ascii="Times New Roman"/>
          <w:b w:val="false"/>
          <w:i w:val="false"/>
          <w:color w:val="000000"/>
          <w:sz w:val="28"/>
        </w:rPr>
        <w:t>
      1) бір - 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6"/>
    <w:bookmarkStart w:name="z196" w:id="187"/>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 - ұжданы мен қадір - қасиетіне нұқсан келтіретін негізсіз айыптауларды, дөрекі, қорлайтын сөздерді қолданбауға тиіс;</w:t>
      </w:r>
    </w:p>
    <w:bookmarkEnd w:id="187"/>
    <w:bookmarkStart w:name="z197" w:id="188"/>
    <w:p>
      <w:pPr>
        <w:spacing w:after="0"/>
        <w:ind w:left="0"/>
        <w:jc w:val="both"/>
      </w:pPr>
      <w:r>
        <w:rPr>
          <w:rFonts w:ascii="Times New Roman"/>
          <w:b w:val="false"/>
          <w:i w:val="false"/>
          <w:color w:val="000000"/>
          <w:sz w:val="28"/>
        </w:rPr>
        <w:t>
      3) заңсыз және зорлық - зомбылық әрекеттерге шақырмауға тиіс;</w:t>
      </w:r>
    </w:p>
    <w:bookmarkEnd w:id="188"/>
    <w:bookmarkStart w:name="z198" w:id="189"/>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9"/>
    <w:bookmarkStart w:name="z199" w:id="190"/>
    <w:p>
      <w:pPr>
        <w:spacing w:after="0"/>
        <w:ind w:left="0"/>
        <w:jc w:val="both"/>
      </w:pPr>
      <w:r>
        <w:rPr>
          <w:rFonts w:ascii="Times New Roman"/>
          <w:b w:val="false"/>
          <w:i w:val="false"/>
          <w:color w:val="000000"/>
          <w:sz w:val="28"/>
        </w:rPr>
        <w:t>
      5) сөйлеушілердің сөзін бөлмеуге тиіс.</w:t>
      </w:r>
    </w:p>
    <w:bookmarkEnd w:id="190"/>
    <w:bookmarkStart w:name="z200" w:id="191"/>
    <w:p>
      <w:pPr>
        <w:spacing w:after="0"/>
        <w:ind w:left="0"/>
        <w:jc w:val="both"/>
      </w:pPr>
      <w:r>
        <w:rPr>
          <w:rFonts w:ascii="Times New Roman"/>
          <w:b w:val="false"/>
          <w:i w:val="false"/>
          <w:color w:val="000000"/>
          <w:sz w:val="28"/>
        </w:rPr>
        <w:t>
      65. Бұқаралық іс - 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1"/>
    <w:bookmarkStart w:name="z201" w:id="19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 - қатынаста өзінің депутаттық мәртебесінің артықшылығын жеке мақсатта пайдаланбауға тиіс.</w:t>
      </w:r>
    </w:p>
    <w:bookmarkEnd w:id="192"/>
    <w:bookmarkStart w:name="z202" w:id="19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3"/>
    <w:bookmarkStart w:name="z203" w:id="19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4"/>
    <w:bookmarkStart w:name="z204" w:id="195"/>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21 - бабының</w:t>
      </w:r>
      <w:r>
        <w:rPr>
          <w:rFonts w:ascii="Times New Roman"/>
          <w:b w:val="false"/>
          <w:i w:val="false"/>
          <w:color w:val="000000"/>
          <w:sz w:val="28"/>
        </w:rPr>
        <w:t xml:space="preserve"> 2 - тармағында көзделген өз міндеттерін орындамағаны және (немесе) тиісінше орындамағаны, сондай - 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5"/>
    <w:bookmarkStart w:name="z205" w:id="196"/>
    <w:p>
      <w:pPr>
        <w:spacing w:after="0"/>
        <w:ind w:left="0"/>
        <w:jc w:val="left"/>
      </w:pPr>
      <w:r>
        <w:rPr>
          <w:rFonts w:ascii="Times New Roman"/>
          <w:b/>
          <w:i w:val="false"/>
          <w:color w:val="000000"/>
        </w:rPr>
        <w:t xml:space="preserve"> 8-тарау. Мәслихат депутаттарының біліктілігін арттыру</w:t>
      </w:r>
    </w:p>
    <w:bookmarkEnd w:id="196"/>
    <w:bookmarkStart w:name="z206" w:id="197"/>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7"/>
    <w:bookmarkStart w:name="z207" w:id="198"/>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8"/>
    <w:bookmarkStart w:name="z208" w:id="19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9"/>
    <w:bookmarkStart w:name="z209" w:id="20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0"/>
    <w:bookmarkStart w:name="z210" w:id="20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1"/>
    <w:bookmarkStart w:name="z211" w:id="202"/>
    <w:p>
      <w:pPr>
        <w:spacing w:after="0"/>
        <w:ind w:left="0"/>
        <w:jc w:val="left"/>
      </w:pPr>
      <w:r>
        <w:rPr>
          <w:rFonts w:ascii="Times New Roman"/>
          <w:b/>
          <w:i w:val="false"/>
          <w:color w:val="000000"/>
        </w:rPr>
        <w:t xml:space="preserve"> 9-тарау. Мәслихат аппаратының жұмысын ұйымдастыру</w:t>
      </w:r>
    </w:p>
    <w:bookmarkEnd w:id="202"/>
    <w:bookmarkStart w:name="z212" w:id="203"/>
    <w:p>
      <w:pPr>
        <w:spacing w:after="0"/>
        <w:ind w:left="0"/>
        <w:jc w:val="both"/>
      </w:pPr>
      <w:r>
        <w:rPr>
          <w:rFonts w:ascii="Times New Roman"/>
          <w:b w:val="false"/>
          <w:i w:val="false"/>
          <w:color w:val="000000"/>
          <w:sz w:val="28"/>
        </w:rPr>
        <w:t>
      75. Мәслихат пен оның органдарының қызметін ақпараттық - талдамалық, ұйымдастырушылық - құқықтық және материалдық - техникалық қамтамасыз ету, депутаттарға өз өкілеттіктерін жүзеге асыруға көмек көрсету үшін мәслихат аппараты құрылады.</w:t>
      </w:r>
    </w:p>
    <w:bookmarkEnd w:id="203"/>
    <w:bookmarkStart w:name="z213" w:id="204"/>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4"/>
    <w:bookmarkStart w:name="z214" w:id="205"/>
    <w:p>
      <w:pPr>
        <w:spacing w:after="0"/>
        <w:ind w:left="0"/>
        <w:jc w:val="both"/>
      </w:pPr>
      <w:r>
        <w:rPr>
          <w:rFonts w:ascii="Times New Roman"/>
          <w:b w:val="false"/>
          <w:i w:val="false"/>
          <w:color w:val="000000"/>
          <w:sz w:val="28"/>
        </w:rPr>
        <w:t>
      Мәслихат аппараты туралы ережені мәслихат бекітеді.</w:t>
      </w:r>
    </w:p>
    <w:bookmarkEnd w:id="205"/>
    <w:bookmarkStart w:name="z215" w:id="206"/>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 - техникалық қамтамасыз етуге арналған шығыстарды айқындайды.</w:t>
      </w:r>
    </w:p>
    <w:bookmarkEnd w:id="206"/>
    <w:bookmarkStart w:name="z216" w:id="207"/>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7"/>
    <w:bookmarkStart w:name="z217" w:id="20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222" w:id="209"/>
    <w:p>
      <w:pPr>
        <w:spacing w:after="0"/>
        <w:ind w:left="0"/>
        <w:jc w:val="left"/>
      </w:pPr>
      <w:r>
        <w:rPr>
          <w:rFonts w:ascii="Times New Roman"/>
          <w:b/>
          <w:i w:val="false"/>
          <w:color w:val="000000"/>
        </w:rPr>
        <w:t xml:space="preserve"> Меңдіқара аудандық мәслихатының жойылған кейбір шешімдерінің тізімі</w:t>
      </w:r>
    </w:p>
    <w:bookmarkEnd w:id="209"/>
    <w:bookmarkStart w:name="z223" w:id="210"/>
    <w:p>
      <w:pPr>
        <w:spacing w:after="0"/>
        <w:ind w:left="0"/>
        <w:jc w:val="both"/>
      </w:pPr>
      <w:r>
        <w:rPr>
          <w:rFonts w:ascii="Times New Roman"/>
          <w:b w:val="false"/>
          <w:i w:val="false"/>
          <w:color w:val="000000"/>
          <w:sz w:val="28"/>
        </w:rPr>
        <w:t>
      1. Мәслихаттың 2017 жылғы 5 қазандағы № 137 "Меңдіқара аудандық мәслихатының Регламентін бекіту туралы" шешімі.</w:t>
      </w:r>
    </w:p>
    <w:bookmarkEnd w:id="210"/>
    <w:bookmarkStart w:name="z224" w:id="211"/>
    <w:p>
      <w:pPr>
        <w:spacing w:after="0"/>
        <w:ind w:left="0"/>
        <w:jc w:val="both"/>
      </w:pPr>
      <w:r>
        <w:rPr>
          <w:rFonts w:ascii="Times New Roman"/>
          <w:b w:val="false"/>
          <w:i w:val="false"/>
          <w:color w:val="000000"/>
          <w:sz w:val="28"/>
        </w:rPr>
        <w:t>
      2. Мәслихаттың 2021 жылғы 10 тамыздағы № 40 "Аудандық мәслихаттың 2017 жылғы 5 қазандағы № 137 "Меңдіқара аудандық мәслихатының Регламентін бекіту туралы" шешіміне өзгерістер еңгізу туралы" шешімі.</w:t>
      </w:r>
    </w:p>
    <w:bookmarkEnd w:id="211"/>
    <w:bookmarkStart w:name="z225" w:id="212"/>
    <w:p>
      <w:pPr>
        <w:spacing w:after="0"/>
        <w:ind w:left="0"/>
        <w:jc w:val="both"/>
      </w:pPr>
      <w:r>
        <w:rPr>
          <w:rFonts w:ascii="Times New Roman"/>
          <w:b w:val="false"/>
          <w:i w:val="false"/>
          <w:color w:val="000000"/>
          <w:sz w:val="28"/>
        </w:rPr>
        <w:t>
      3. Мәслихаттың 2022 жылғы 22 сәуірдегі № 108 "Аудандық мәслихаттың 2017 жылғы 5 қазандағы № 137 "Меңдіқара аудандық мәслихатының Регламентін бекіту туралы" шешіміне өзгерістер еңгізу туралы" шешімі.</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