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d56f" w14:textId="7ddd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15 наурыздағы № 173 "Денисов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2023 жылғы 26 шілдедегі № 43 шешімі. Күші жойылды - Қостанай облысы Денисов ауданы мәслихатының 2024 жылғы 13 ақпандағы № 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13.02.2024 </w:t>
      </w:r>
      <w:r>
        <w:rPr>
          <w:rFonts w:ascii="Times New Roman"/>
          <w:b w:val="false"/>
          <w:i w:val="false"/>
          <w:color w:val="ff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Денисов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"Денисов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15 наурыздағы № 173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7668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"Денисов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"Денисов аудандық мәслихатының аппараты" мемлекеттік мекемесінің "Б" корпусы мемлекеттік әкімшілік қызметшілерінің қызметін бағалау әдістемесінің </w:t>
      </w:r>
      <w:r>
        <w:rPr>
          <w:rFonts w:ascii="Times New Roman"/>
          <w:b w:val="false"/>
          <w:i w:val="false"/>
          <w:color w:val="000000"/>
          <w:sz w:val="28"/>
        </w:rPr>
        <w:t>3-тармағының</w:t>
      </w:r>
      <w:r>
        <w:rPr>
          <w:rFonts w:ascii="Times New Roman"/>
          <w:b w:val="false"/>
          <w:i w:val="false"/>
          <w:color w:val="000000"/>
          <w:sz w:val="28"/>
        </w:rPr>
        <w:t xml:space="preserve"> 12) тармақшасы, </w:t>
      </w:r>
      <w:r>
        <w:rPr>
          <w:rFonts w:ascii="Times New Roman"/>
          <w:b w:val="false"/>
          <w:i w:val="false"/>
          <w:color w:val="000000"/>
          <w:sz w:val="28"/>
        </w:rPr>
        <w:t>6-тармағының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жылғы 31 тамызға дейін қолданылады деп белгіленсін.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5"/>
    <w:p>
      <w:pPr>
        <w:spacing w:after="0"/>
        <w:ind w:left="0"/>
        <w:jc w:val="left"/>
      </w:pPr>
      <w:r>
        <w:rPr>
          <w:rFonts w:ascii="Times New Roman"/>
          <w:b/>
          <w:i w:val="false"/>
          <w:color w:val="000000"/>
        </w:rPr>
        <w:t xml:space="preserve"> Денисов аудандық мәслихатының 2018 жылғы 15 наурыздағы № 173 шешімімен бекітілген "Денисов аудандық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"Денисов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(келесі - Үлгілік әдістеме),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және "Денисов аудандық мәслихатының аппараты" мемлекеттік мекемесінің "Б" корпусы мемлекеттік әкімшілік қызметшілерінің қызметін бағалау тәртібін айқындайды (бұдан әрі - мәслихат аппараты).</w:t>
      </w:r>
    </w:p>
    <w:bookmarkEnd w:id="7"/>
    <w:bookmarkStart w:name="z17" w:id="8"/>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үлгілік әдістеме негізінде Денисов аудандық мәслихатының бірінші басшысы бекітеді.</w:t>
      </w:r>
    </w:p>
    <w:bookmarkEnd w:id="8"/>
    <w:bookmarkStart w:name="z18" w:id="9"/>
    <w:p>
      <w:pPr>
        <w:spacing w:after="0"/>
        <w:ind w:left="0"/>
        <w:jc w:val="both"/>
      </w:pPr>
      <w:r>
        <w:rPr>
          <w:rFonts w:ascii="Times New Roman"/>
          <w:b w:val="false"/>
          <w:i w:val="false"/>
          <w:color w:val="000000"/>
          <w:sz w:val="28"/>
        </w:rPr>
        <w:t>
      3. Осы Әдістемеде қолданылатын негізгі ұғымдар:</w:t>
      </w:r>
    </w:p>
    <w:bookmarkEnd w:id="9"/>
    <w:bookmarkStart w:name="z19"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bookmarkEnd w:id="12"/>
    <w:bookmarkStart w:name="z22" w:id="13"/>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3"/>
    <w:bookmarkStart w:name="z23" w:id="14"/>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адам;</w:t>
      </w:r>
    </w:p>
    <w:bookmarkEnd w:id="14"/>
    <w:bookmarkStart w:name="z24" w:id="15"/>
    <w:p>
      <w:pPr>
        <w:spacing w:after="0"/>
        <w:ind w:left="0"/>
        <w:jc w:val="both"/>
      </w:pPr>
      <w:r>
        <w:rPr>
          <w:rFonts w:ascii="Times New Roman"/>
          <w:b w:val="false"/>
          <w:i w:val="false"/>
          <w:color w:val="000000"/>
          <w:sz w:val="28"/>
        </w:rPr>
        <w:t>
      6) бағаланатын адам-мәслихат аппаратының басшысы немесе "Б" корпусының қызметшісі;</w:t>
      </w:r>
    </w:p>
    <w:bookmarkEnd w:id="15"/>
    <w:bookmarkStart w:name="z25" w:id="16"/>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6"/>
    <w:bookmarkStart w:name="z26"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бастамашылық пен дербестік, еңбек тәртібін сақтау, атқарылған жұмыстың көлемі мен күрделілігі - бағалау параметрлеріне сәйкестік дәрежесін ескере отырып айқындалатын бағалау әдісі;</w:t>
      </w:r>
    </w:p>
    <w:bookmarkEnd w:id="17"/>
    <w:bookmarkStart w:name="z27" w:id="18"/>
    <w:p>
      <w:pPr>
        <w:spacing w:after="0"/>
        <w:ind w:left="0"/>
        <w:jc w:val="both"/>
      </w:pPr>
      <w:r>
        <w:rPr>
          <w:rFonts w:ascii="Times New Roman"/>
          <w:b w:val="false"/>
          <w:i w:val="false"/>
          <w:color w:val="000000"/>
          <w:sz w:val="28"/>
        </w:rPr>
        <w:t>
      9) 360-әдіс-бағаланатын адамның жұмыс ортасынан шыққан адамдар тобына сұрау салу арқылы бағаланатын адамда талап етілетін құзыреттердің болуын анықтауға бағытталған бағалау әдісі;</w:t>
      </w:r>
    </w:p>
    <w:bookmarkEnd w:id="18"/>
    <w:bookmarkStart w:name="z28" w:id="19"/>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bookmarkEnd w:id="19"/>
    <w:bookmarkStart w:name="z29" w:id="20"/>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20"/>
    <w:bookmarkStart w:name="z30"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31" w:id="22"/>
    <w:p>
      <w:pPr>
        <w:spacing w:after="0"/>
        <w:ind w:left="0"/>
        <w:jc w:val="both"/>
      </w:pPr>
      <w:r>
        <w:rPr>
          <w:rFonts w:ascii="Times New Roman"/>
          <w:b w:val="false"/>
          <w:i w:val="false"/>
          <w:color w:val="000000"/>
          <w:sz w:val="28"/>
        </w:rPr>
        <w:t>
      4. "Б" корпусы мемлекеттік әкімшілік қызметшілерінің қызметін бағалау (бұдан әрі – бағалау) олардың жұмысының тиімділігі мен сапасын айқындау үшін персоналды басқару жөніндегі бірыңғай ақпараттық жүйе (бұдан әрі – ақпараттық жүйе) арқылы жүргізіледі.</w:t>
      </w:r>
    </w:p>
    <w:bookmarkEnd w:id="22"/>
    <w:bookmarkStart w:name="z32"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3"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4"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бойынша-есепті жылдан кейінгі айдың оныншы күнінен кешіктірілмей жүргізіледі.</w:t>
      </w:r>
    </w:p>
    <w:bookmarkEnd w:id="25"/>
    <w:bookmarkStart w:name="z35"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6" w:id="27"/>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НМИ қол жеткізуі бойынша бағалауы,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7"/>
    <w:bookmarkStart w:name="z37" w:id="28"/>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демалыстағы, еңбекке уақытша жарамсыздық кезеңіндегі қызметшілерді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тәртіппен жүзеге асырылады.</w:t>
      </w:r>
    </w:p>
    <w:bookmarkEnd w:id="28"/>
    <w:bookmarkStart w:name="z38" w:id="29"/>
    <w:p>
      <w:pPr>
        <w:spacing w:after="0"/>
        <w:ind w:left="0"/>
        <w:jc w:val="both"/>
      </w:pPr>
      <w:r>
        <w:rPr>
          <w:rFonts w:ascii="Times New Roman"/>
          <w:b w:val="false"/>
          <w:i w:val="false"/>
          <w:color w:val="000000"/>
          <w:sz w:val="28"/>
        </w:rPr>
        <w:t xml:space="preserve">
      7. Бағаланатын кезең аяқталғанға дейін мемлекеттік органнан босатылған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9"/>
    <w:bookmarkStart w:name="z39" w:id="30"/>
    <w:p>
      <w:pPr>
        <w:spacing w:after="0"/>
        <w:ind w:left="0"/>
        <w:jc w:val="both"/>
      </w:pPr>
      <w:r>
        <w:rPr>
          <w:rFonts w:ascii="Times New Roman"/>
          <w:b w:val="false"/>
          <w:i w:val="false"/>
          <w:color w:val="000000"/>
          <w:sz w:val="28"/>
        </w:rPr>
        <w:t>
      8. Бағалау нәтижелері келесі саралау бойынша қойылады:</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атқарады" (қанағаттанарлықсыз баға).</w:t>
      </w:r>
    </w:p>
    <w:bookmarkEnd w:id="34"/>
    <w:bookmarkStart w:name="z44"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атқарады" нәтижесіне 0-ден 1,99 баллға дейінгі бағалар диапазоны сәйкес келеді.</w:t>
      </w:r>
    </w:p>
    <w:bookmarkEnd w:id="35"/>
    <w:bookmarkStart w:name="z45" w:id="36"/>
    <w:p>
      <w:pPr>
        <w:spacing w:after="0"/>
        <w:ind w:left="0"/>
        <w:jc w:val="both"/>
      </w:pPr>
      <w:r>
        <w:rPr>
          <w:rFonts w:ascii="Times New Roman"/>
          <w:b w:val="false"/>
          <w:i w:val="false"/>
          <w:color w:val="000000"/>
          <w:sz w:val="28"/>
        </w:rPr>
        <w:t>
      9. НМИ қол жеткізу нәтижелері мен сралау әдісі бойынша бағалау нәтижелері бонустарды төлеу, көтермелеу, оқыту, ротация, мемлекеттік лауазымда жоғарылату, төмендету не жұмыстан шығару бойынша шешімдер қабылдауға негіз болып табылады.</w:t>
      </w:r>
    </w:p>
    <w:bookmarkEnd w:id="36"/>
    <w:bookmarkStart w:name="z46" w:id="37"/>
    <w:p>
      <w:pPr>
        <w:spacing w:after="0"/>
        <w:ind w:left="0"/>
        <w:jc w:val="both"/>
      </w:pPr>
      <w:r>
        <w:rPr>
          <w:rFonts w:ascii="Times New Roman"/>
          <w:b w:val="false"/>
          <w:i w:val="false"/>
          <w:color w:val="000000"/>
          <w:sz w:val="28"/>
        </w:rPr>
        <w:t>
      10. 360 әдісі бойынша бағалау нәтижелері қызметкерді оқыту бойынша шешімдер қабылдау үшін негіз болып табылады.</w:t>
      </w:r>
    </w:p>
    <w:bookmarkEnd w:id="37"/>
    <w:bookmarkStart w:name="z47" w:id="38"/>
    <w:p>
      <w:pPr>
        <w:spacing w:after="0"/>
        <w:ind w:left="0"/>
        <w:jc w:val="both"/>
      </w:pPr>
      <w:r>
        <w:rPr>
          <w:rFonts w:ascii="Times New Roman"/>
          <w:b w:val="false"/>
          <w:i w:val="false"/>
          <w:color w:val="000000"/>
          <w:sz w:val="28"/>
        </w:rPr>
        <w:t>
      11. Бағалауды ұйымдастырушылық сүйемелдеуді мәслихат аппаратының ұйымдастыру жұмысы бөлімінің басшысы (бұдан әрі – бөлім басшысы), ол болмаған жағдайда – бөлім басшысының міндеттерін атқару жүктелген адам, соның ішінде ақпараттық жүйе арқылы қамтамасыз етеді.</w:t>
      </w:r>
    </w:p>
    <w:bookmarkEnd w:id="38"/>
    <w:bookmarkStart w:name="z48" w:id="39"/>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қызметшілерді бағалау кестесін құрастырады</w:t>
      </w:r>
    </w:p>
    <w:bookmarkEnd w:id="39"/>
    <w:bookmarkStart w:name="z49" w:id="40"/>
    <w:p>
      <w:pPr>
        <w:spacing w:after="0"/>
        <w:ind w:left="0"/>
        <w:jc w:val="both"/>
      </w:pPr>
      <w:r>
        <w:rPr>
          <w:rFonts w:ascii="Times New Roman"/>
          <w:b w:val="false"/>
          <w:i w:val="false"/>
          <w:color w:val="000000"/>
          <w:sz w:val="28"/>
        </w:rPr>
        <w:t>
      12. Персоналды басқару қызметі бағаланатын қызметшінің бағалау нәтижелерімен ол аяқталған күннен бастап екі жұмыс күні ішінде танысуын қамтамасыз етеді.</w:t>
      </w:r>
    </w:p>
    <w:bookmarkEnd w:id="40"/>
    <w:bookmarkStart w:name="z50" w:id="4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1" w:id="42"/>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лауазымнан босатуға құқығы бар лауазымды адамға калибрлеу сессиясын өткізу туралы еркін нысанда тиісті өтінішпен жүгінеді.</w:t>
      </w:r>
    </w:p>
    <w:bookmarkEnd w:id="42"/>
    <w:bookmarkStart w:name="z52" w:id="43"/>
    <w:p>
      <w:pPr>
        <w:spacing w:after="0"/>
        <w:ind w:left="0"/>
        <w:jc w:val="both"/>
      </w:pPr>
      <w:r>
        <w:rPr>
          <w:rFonts w:ascii="Times New Roman"/>
          <w:b w:val="false"/>
          <w:i w:val="false"/>
          <w:color w:val="000000"/>
          <w:sz w:val="28"/>
        </w:rPr>
        <w:t xml:space="preserve">
      14.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кодексінің</w:t>
      </w:r>
      <w:r>
        <w:rPr>
          <w:rFonts w:ascii="Times New Roman"/>
          <w:b w:val="false"/>
          <w:i w:val="false"/>
          <w:color w:val="000000"/>
          <w:sz w:val="28"/>
        </w:rPr>
        <w:t xml:space="preserve"> белгіленген тәртібіне сәйкес шағымдана алады.</w:t>
      </w:r>
    </w:p>
    <w:bookmarkEnd w:id="43"/>
    <w:bookmarkStart w:name="z53" w:id="44"/>
    <w:p>
      <w:pPr>
        <w:spacing w:after="0"/>
        <w:ind w:left="0"/>
        <w:jc w:val="both"/>
      </w:pPr>
      <w:r>
        <w:rPr>
          <w:rFonts w:ascii="Times New Roman"/>
          <w:b w:val="false"/>
          <w:i w:val="false"/>
          <w:color w:val="000000"/>
          <w:sz w:val="28"/>
        </w:rPr>
        <w:t>
      15. Бағалаумен байланысты құжаттар бөлім басшысында бағалау аяқталған күннен бастап үш жыл бойы, сондай-ақ ақпараттық жүйеде техникалық мүмкіндік болған кезде сақталады.</w:t>
      </w:r>
    </w:p>
    <w:bookmarkEnd w:id="44"/>
    <w:bookmarkStart w:name="z54" w:id="45"/>
    <w:p>
      <w:pPr>
        <w:spacing w:after="0"/>
        <w:ind w:left="0"/>
        <w:jc w:val="both"/>
      </w:pPr>
      <w:r>
        <w:rPr>
          <w:rFonts w:ascii="Times New Roman"/>
          <w:b w:val="false"/>
          <w:i w:val="false"/>
          <w:color w:val="000000"/>
          <w:sz w:val="28"/>
        </w:rPr>
        <w:t xml:space="preserve">
      16. Бағалау нәтижелері қатаң құпия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тұлғаларға жария етуге жатпайды.</w:t>
      </w:r>
    </w:p>
    <w:bookmarkEnd w:id="45"/>
    <w:bookmarkStart w:name="z55" w:id="46"/>
    <w:p>
      <w:pPr>
        <w:spacing w:after="0"/>
        <w:ind w:left="0"/>
        <w:jc w:val="both"/>
      </w:pPr>
      <w:r>
        <w:rPr>
          <w:rFonts w:ascii="Times New Roman"/>
          <w:b w:val="false"/>
          <w:i w:val="false"/>
          <w:color w:val="000000"/>
          <w:sz w:val="28"/>
        </w:rPr>
        <w:t>
      17. Бағалау рәсіміне байланысты келіспеушіліктерді бөлім басшысы барлық мүдделі тұлғалар мен тараптардың жәрдемдесуімен қарайды.</w:t>
      </w:r>
    </w:p>
    <w:bookmarkEnd w:id="46"/>
    <w:bookmarkStart w:name="z56" w:id="47"/>
    <w:p>
      <w:pPr>
        <w:spacing w:after="0"/>
        <w:ind w:left="0"/>
        <w:jc w:val="both"/>
      </w:pPr>
      <w:r>
        <w:rPr>
          <w:rFonts w:ascii="Times New Roman"/>
          <w:b w:val="false"/>
          <w:i w:val="false"/>
          <w:color w:val="000000"/>
          <w:sz w:val="28"/>
        </w:rPr>
        <w:t>
      18. Бағалаушы адам мыналарға жауапты болады:</w:t>
      </w:r>
    </w:p>
    <w:bookmarkEnd w:id="47"/>
    <w:bookmarkStart w:name="z57" w:id="48"/>
    <w:p>
      <w:pPr>
        <w:spacing w:after="0"/>
        <w:ind w:left="0"/>
        <w:jc w:val="both"/>
      </w:pPr>
      <w:r>
        <w:rPr>
          <w:rFonts w:ascii="Times New Roman"/>
          <w:b w:val="false"/>
          <w:i w:val="false"/>
          <w:color w:val="000000"/>
          <w:sz w:val="28"/>
        </w:rPr>
        <w:t>
      1) бағаланатын кезеңдегі мәслихат аппараты жұмысының жалпы нәтижелерін бағаланатын тұлғалардың назарына жеткізу;</w:t>
      </w:r>
    </w:p>
    <w:bookmarkEnd w:id="48"/>
    <w:bookmarkStart w:name="z58" w:id="49"/>
    <w:p>
      <w:pPr>
        <w:spacing w:after="0"/>
        <w:ind w:left="0"/>
        <w:jc w:val="both"/>
      </w:pPr>
      <w:r>
        <w:rPr>
          <w:rFonts w:ascii="Times New Roman"/>
          <w:b w:val="false"/>
          <w:i w:val="false"/>
          <w:color w:val="000000"/>
          <w:sz w:val="28"/>
        </w:rPr>
        <w:t>
      2) НМИ уақытылы қоюды, келісу және бекітуді қамтамасыз ету;</w:t>
      </w:r>
    </w:p>
    <w:bookmarkEnd w:id="49"/>
    <w:bookmarkStart w:name="z59" w:id="50"/>
    <w:p>
      <w:pPr>
        <w:spacing w:after="0"/>
        <w:ind w:left="0"/>
        <w:jc w:val="both"/>
      </w:pPr>
      <w:r>
        <w:rPr>
          <w:rFonts w:ascii="Times New Roman"/>
          <w:b w:val="false"/>
          <w:i w:val="false"/>
          <w:color w:val="000000"/>
          <w:sz w:val="28"/>
        </w:rPr>
        <w:t>
      3) бағаланатын кезең ішінде НМИ орындау дәрежесіне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міндеттерді орындау дәрежесіне бағаланатын кезең ішінде тұрақты мониторинг жүргізу және оларға қызметкердің қызметінің қорытынды бағасы және конструктивті кері байланыс беру;</w:t>
      </w:r>
    </w:p>
    <w:bookmarkEnd w:id="50"/>
    <w:bookmarkStart w:name="z60" w:id="51"/>
    <w:p>
      <w:pPr>
        <w:spacing w:after="0"/>
        <w:ind w:left="0"/>
        <w:jc w:val="both"/>
      </w:pPr>
      <w:r>
        <w:rPr>
          <w:rFonts w:ascii="Times New Roman"/>
          <w:b w:val="false"/>
          <w:i w:val="false"/>
          <w:color w:val="000000"/>
          <w:sz w:val="28"/>
        </w:rPr>
        <w:t>
      4) бағалау процесінде бағаланатын адамдарды бағалау жөніндегі даулы мәселелерді, олар туындаған жағдайда, калибрлік сессияларға және оларды шешуге қатысу.</w:t>
      </w:r>
    </w:p>
    <w:bookmarkEnd w:id="51"/>
    <w:bookmarkStart w:name="z61" w:id="52"/>
    <w:p>
      <w:pPr>
        <w:spacing w:after="0"/>
        <w:ind w:left="0"/>
        <w:jc w:val="both"/>
      </w:pPr>
      <w:r>
        <w:rPr>
          <w:rFonts w:ascii="Times New Roman"/>
          <w:b w:val="false"/>
          <w:i w:val="false"/>
          <w:color w:val="000000"/>
          <w:sz w:val="28"/>
        </w:rPr>
        <w:t>
      19. Бағаланатын адам мыналарға жауапты болады:</w:t>
      </w:r>
    </w:p>
    <w:bookmarkEnd w:id="52"/>
    <w:bookmarkStart w:name="z62"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3"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4"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5" w:id="56"/>
    <w:p>
      <w:pPr>
        <w:spacing w:after="0"/>
        <w:ind w:left="0"/>
        <w:jc w:val="both"/>
      </w:pPr>
      <w:r>
        <w:rPr>
          <w:rFonts w:ascii="Times New Roman"/>
          <w:b w:val="false"/>
          <w:i w:val="false"/>
          <w:color w:val="000000"/>
          <w:sz w:val="28"/>
        </w:rPr>
        <w:t>
      20. Бөлім басшысы қамтамасыз етеді:</w:t>
      </w:r>
    </w:p>
    <w:bookmarkEnd w:id="56"/>
    <w:bookmarkStart w:name="z66"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беруді қоса алғанда, қызметті бағалау процесін ұйымдастыру және сүйемелдеу;</w:t>
      </w:r>
    </w:p>
    <w:bookmarkEnd w:id="57"/>
    <w:bookmarkStart w:name="z67" w:id="58"/>
    <w:p>
      <w:pPr>
        <w:spacing w:after="0"/>
        <w:ind w:left="0"/>
        <w:jc w:val="both"/>
      </w:pPr>
      <w:r>
        <w:rPr>
          <w:rFonts w:ascii="Times New Roman"/>
          <w:b w:val="false"/>
          <w:i w:val="false"/>
          <w:color w:val="000000"/>
          <w:sz w:val="28"/>
        </w:rPr>
        <w:t>
      2) НМИ уақытылы талдау мен келісу;</w:t>
      </w:r>
    </w:p>
    <w:bookmarkEnd w:id="58"/>
    <w:bookmarkStart w:name="z68" w:id="59"/>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процесінің мәселелері бойынша консультация беру арқылы даулы мәселелерді шешуге көмектесу;</w:t>
      </w:r>
    </w:p>
    <w:bookmarkEnd w:id="59"/>
    <w:bookmarkStart w:name="z69" w:id="60"/>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60"/>
    <w:bookmarkStart w:name="z70" w:id="61"/>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қызметкерлердің қызметіне бағалау жүргізу шеңберінде қызметкерлерге тиісті хабарламалар жіберу, қажетті есептік жазбаларды жүргізу .</w:t>
      </w:r>
    </w:p>
    <w:bookmarkEnd w:id="61"/>
    <w:bookmarkStart w:name="z71" w:id="62"/>
    <w:p>
      <w:pPr>
        <w:spacing w:after="0"/>
        <w:ind w:left="0"/>
        <w:jc w:val="both"/>
      </w:pPr>
      <w:r>
        <w:rPr>
          <w:rFonts w:ascii="Times New Roman"/>
          <w:b w:val="false"/>
          <w:i w:val="false"/>
          <w:color w:val="000000"/>
          <w:sz w:val="28"/>
        </w:rPr>
        <w:t>
      21. Бағалау нәтижелері тек бағаланатын адамға, бағалаушыға, бөлім басшысына және калибрлеу сессияларына қатысушыларға белгілі болуы мүмкін.</w:t>
      </w:r>
    </w:p>
    <w:bookmarkEnd w:id="62"/>
    <w:bookmarkStart w:name="z72" w:id="63"/>
    <w:p>
      <w:pPr>
        <w:spacing w:after="0"/>
        <w:ind w:left="0"/>
        <w:jc w:val="left"/>
      </w:pPr>
      <w:r>
        <w:rPr>
          <w:rFonts w:ascii="Times New Roman"/>
          <w:b/>
          <w:i w:val="false"/>
          <w:color w:val="000000"/>
        </w:rPr>
        <w:t xml:space="preserve"> 2-тарау. Мәслихат аппараты басшысының НМИ қол жеткізуі бойынша бағалау тәртібі</w:t>
      </w:r>
    </w:p>
    <w:bookmarkEnd w:id="63"/>
    <w:bookmarkStart w:name="z73" w:id="64"/>
    <w:p>
      <w:pPr>
        <w:spacing w:after="0"/>
        <w:ind w:left="0"/>
        <w:jc w:val="both"/>
      </w:pPr>
      <w:r>
        <w:rPr>
          <w:rFonts w:ascii="Times New Roman"/>
          <w:b w:val="false"/>
          <w:i w:val="false"/>
          <w:color w:val="000000"/>
          <w:sz w:val="28"/>
        </w:rPr>
        <w:t>
      22. Мәслихат аппараты басшысының қызметін бағалау НМИ жетістігін бағалау әдісі негізінде жүзеге асырылады.</w:t>
      </w:r>
    </w:p>
    <w:bookmarkEnd w:id="64"/>
    <w:bookmarkStart w:name="z74" w:id="65"/>
    <w:p>
      <w:pPr>
        <w:spacing w:after="0"/>
        <w:ind w:left="0"/>
        <w:jc w:val="both"/>
      </w:pPr>
      <w:r>
        <w:rPr>
          <w:rFonts w:ascii="Times New Roman"/>
          <w:b w:val="false"/>
          <w:i w:val="false"/>
          <w:color w:val="000000"/>
          <w:sz w:val="28"/>
        </w:rPr>
        <w:t xml:space="preserve">
      23. НМИ-ды бағалаушы тұлға бөлім басшысының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белгілейді.</w:t>
      </w:r>
    </w:p>
    <w:bookmarkEnd w:id="65"/>
    <w:bookmarkStart w:name="z75" w:id="66"/>
    <w:p>
      <w:pPr>
        <w:spacing w:after="0"/>
        <w:ind w:left="0"/>
        <w:jc w:val="both"/>
      </w:pPr>
      <w:r>
        <w:rPr>
          <w:rFonts w:ascii="Times New Roman"/>
          <w:b w:val="false"/>
          <w:i w:val="false"/>
          <w:color w:val="000000"/>
          <w:sz w:val="28"/>
        </w:rPr>
        <w:t>
      Қызметші бағалау кезеңі басталғаннан кейін тағайындалған кезде НМИ лауазымға тағайындалған күннен бастап он жұмыс күні ішінде белгіленеді.</w:t>
      </w:r>
    </w:p>
    <w:bookmarkEnd w:id="66"/>
    <w:bookmarkStart w:name="z76"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ақпараттық жүйеде жеке жұмыс жоспарының орналастырылуын қамтамасыз етеді.</w:t>
      </w:r>
    </w:p>
    <w:bookmarkEnd w:id="67"/>
    <w:bookmarkStart w:name="z77"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кем болған жағдайда, көрсетілген қызметшіге НМИ белгіленбейді.</w:t>
      </w:r>
    </w:p>
    <w:bookmarkEnd w:id="68"/>
    <w:bookmarkStart w:name="z78" w:id="69"/>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жүзеге асырады.</w:t>
      </w:r>
    </w:p>
    <w:bookmarkEnd w:id="69"/>
    <w:bookmarkStart w:name="z79" w:id="70"/>
    <w:p>
      <w:pPr>
        <w:spacing w:after="0"/>
        <w:ind w:left="0"/>
        <w:jc w:val="both"/>
      </w:pPr>
      <w:r>
        <w:rPr>
          <w:rFonts w:ascii="Times New Roman"/>
          <w:b w:val="false"/>
          <w:i w:val="false"/>
          <w:color w:val="000000"/>
          <w:sz w:val="28"/>
        </w:rPr>
        <w:t xml:space="preserve">
      Бұл ретте, бөлім басшысы мәліметтердің дұрыстығын қамтамасыз ету мақсатында НМИ-дің нақты мәндерін алдын ала есептеуді жүргізеді және ақпараттық жүйе арқылы оны бағалаушы тұлғаға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70"/>
    <w:bookmarkStart w:name="z80" w:id="71"/>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1" w:id="72"/>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2"/>
    <w:bookmarkStart w:name="z82"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3"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4"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5"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6" w:id="77"/>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7"/>
    <w:bookmarkStart w:name="z87" w:id="78"/>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8" w:id="79"/>
    <w:p>
      <w:pPr>
        <w:spacing w:after="0"/>
        <w:ind w:left="0"/>
        <w:jc w:val="both"/>
      </w:pPr>
      <w:r>
        <w:rPr>
          <w:rFonts w:ascii="Times New Roman"/>
          <w:b w:val="false"/>
          <w:i w:val="false"/>
          <w:color w:val="000000"/>
          <w:sz w:val="28"/>
        </w:rPr>
        <w:t>
      27. Ақпараттық жүйе не ол болмаған жағдайда бөлім басшысы мәслихат аппаратының басшысына есепті тоқсаннан кейінгі айдың бесінші күнінен кешіктірмей оған қатысты бағалау жүргізілетіні туралы хабарлайды.</w:t>
      </w:r>
    </w:p>
    <w:bookmarkEnd w:id="79"/>
    <w:bookmarkStart w:name="z89" w:id="80"/>
    <w:p>
      <w:pPr>
        <w:spacing w:after="0"/>
        <w:ind w:left="0"/>
        <w:jc w:val="both"/>
      </w:pPr>
      <w:r>
        <w:rPr>
          <w:rFonts w:ascii="Times New Roman"/>
          <w:b w:val="false"/>
          <w:i w:val="false"/>
          <w:color w:val="000000"/>
          <w:sz w:val="28"/>
        </w:rPr>
        <w:t>
      28. Ақпараттық жүйе арқылы не ол болмаған жағдайда бөлім басшысы арқылы бағалау парағы бағалаушы адамға қарау үшін жіберіледі.</w:t>
      </w:r>
    </w:p>
    <w:bookmarkEnd w:id="80"/>
    <w:bookmarkStart w:name="z90" w:id="8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1"/>
    <w:bookmarkStart w:name="z91" w:id="82"/>
    <w:p>
      <w:pPr>
        <w:spacing w:after="0"/>
        <w:ind w:left="0"/>
        <w:jc w:val="both"/>
      </w:pPr>
      <w:r>
        <w:rPr>
          <w:rFonts w:ascii="Times New Roman"/>
          <w:b w:val="false"/>
          <w:i w:val="false"/>
          <w:color w:val="000000"/>
          <w:sz w:val="28"/>
        </w:rPr>
        <w:t xml:space="preserve">
      Бағалау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негізгі нысаналы индикаторды іске асыру пайызына қарай рұқсат етілген бағаны айқындау кестесін пайдаланады.</w:t>
      </w:r>
    </w:p>
    <w:bookmarkEnd w:id="82"/>
    <w:bookmarkStart w:name="z92"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3" w:id="84"/>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4"/>
    <w:bookmarkStart w:name="z94" w:id="85"/>
    <w:p>
      <w:pPr>
        <w:spacing w:after="0"/>
        <w:ind w:left="0"/>
        <w:jc w:val="both"/>
      </w:pPr>
      <w:r>
        <w:rPr>
          <w:rFonts w:ascii="Times New Roman"/>
          <w:b w:val="false"/>
          <w:i w:val="false"/>
          <w:color w:val="000000"/>
          <w:sz w:val="28"/>
        </w:rPr>
        <w:t xml:space="preserve">
      30. "Б" корпусы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тасымалдағышта жүргізіледі.</w:t>
      </w:r>
    </w:p>
    <w:bookmarkEnd w:id="85"/>
    <w:bookmarkStart w:name="z95" w:id="86"/>
    <w:p>
      <w:pPr>
        <w:spacing w:after="0"/>
        <w:ind w:left="0"/>
        <w:jc w:val="both"/>
      </w:pPr>
      <w:r>
        <w:rPr>
          <w:rFonts w:ascii="Times New Roman"/>
          <w:b w:val="false"/>
          <w:i w:val="false"/>
          <w:color w:val="000000"/>
          <w:sz w:val="28"/>
        </w:rPr>
        <w:t>
      31. Ақпараттық жүйе не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6" w:id="87"/>
    <w:p>
      <w:pPr>
        <w:spacing w:after="0"/>
        <w:ind w:left="0"/>
        <w:jc w:val="both"/>
      </w:pPr>
      <w:r>
        <w:rPr>
          <w:rFonts w:ascii="Times New Roman"/>
          <w:b w:val="false"/>
          <w:i w:val="false"/>
          <w:color w:val="000000"/>
          <w:sz w:val="28"/>
        </w:rPr>
        <w:t>
      32. Бағалау парағын бағалаушы тұлғаға ақпараттық жүйе не ол болмаған жағдайда бөлім басшысы жібереді.</w:t>
      </w:r>
    </w:p>
    <w:bookmarkEnd w:id="87"/>
    <w:bookmarkStart w:name="z97" w:id="88"/>
    <w:p>
      <w:pPr>
        <w:spacing w:after="0"/>
        <w:ind w:left="0"/>
        <w:jc w:val="both"/>
      </w:pPr>
      <w:r>
        <w:rPr>
          <w:rFonts w:ascii="Times New Roman"/>
          <w:b w:val="false"/>
          <w:i w:val="false"/>
          <w:color w:val="000000"/>
          <w:sz w:val="28"/>
        </w:rPr>
        <w:t xml:space="preserve">
      Бағалаушы тұлға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8"/>
    <w:bookmarkStart w:name="z98" w:id="89"/>
    <w:p>
      <w:pPr>
        <w:spacing w:after="0"/>
        <w:ind w:left="0"/>
        <w:jc w:val="both"/>
      </w:pPr>
      <w:r>
        <w:rPr>
          <w:rFonts w:ascii="Times New Roman"/>
          <w:b w:val="false"/>
          <w:i w:val="false"/>
          <w:color w:val="000000"/>
          <w:sz w:val="28"/>
        </w:rPr>
        <w:t>
      33. "Б" корпусы қызметшілерін бағалау олардың бағаланатын кезеңде функционалдық міндеттерді орындау кезінде қол жеткізілген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99"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0"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1" w:id="92"/>
    <w:p>
      <w:pPr>
        <w:spacing w:after="0"/>
        <w:ind w:left="0"/>
        <w:jc w:val="both"/>
      </w:pPr>
      <w:r>
        <w:rPr>
          <w:rFonts w:ascii="Times New Roman"/>
          <w:b w:val="false"/>
          <w:i w:val="false"/>
          <w:color w:val="000000"/>
          <w:sz w:val="28"/>
        </w:rPr>
        <w:t>
      дербестік және бастамашылық;</w:t>
      </w:r>
    </w:p>
    <w:bookmarkEnd w:id="92"/>
    <w:bookmarkStart w:name="z102" w:id="93"/>
    <w:p>
      <w:pPr>
        <w:spacing w:after="0"/>
        <w:ind w:left="0"/>
        <w:jc w:val="both"/>
      </w:pPr>
      <w:r>
        <w:rPr>
          <w:rFonts w:ascii="Times New Roman"/>
          <w:b w:val="false"/>
          <w:i w:val="false"/>
          <w:color w:val="000000"/>
          <w:sz w:val="28"/>
        </w:rPr>
        <w:t>
      еңбек тәртібі.</w:t>
      </w:r>
    </w:p>
    <w:bookmarkEnd w:id="93"/>
    <w:bookmarkStart w:name="z103"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4" w:id="95"/>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5" w:id="96"/>
    <w:p>
      <w:pPr>
        <w:spacing w:after="0"/>
        <w:ind w:left="0"/>
        <w:jc w:val="both"/>
      </w:pPr>
      <w:r>
        <w:rPr>
          <w:rFonts w:ascii="Times New Roman"/>
          <w:b w:val="false"/>
          <w:i w:val="false"/>
          <w:color w:val="000000"/>
          <w:sz w:val="28"/>
        </w:rPr>
        <w:t xml:space="preserve">
      Мәслихат аппаратының басшысы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360 әдісімен бағалаудан өтеді,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 корпусының қызметшілері бағалаудан өтеді.</w:t>
      </w:r>
    </w:p>
    <w:bookmarkEnd w:id="96"/>
    <w:bookmarkStart w:name="z106" w:id="97"/>
    <w:p>
      <w:pPr>
        <w:spacing w:after="0"/>
        <w:ind w:left="0"/>
        <w:jc w:val="both"/>
      </w:pPr>
      <w:r>
        <w:rPr>
          <w:rFonts w:ascii="Times New Roman"/>
          <w:b w:val="false"/>
          <w:i w:val="false"/>
          <w:color w:val="000000"/>
          <w:sz w:val="28"/>
        </w:rPr>
        <w:t>
      35. 360 әдісімен бағаланатын адамдардың санаттарына қарай мынадай құзыреттер бағаланады:</w:t>
      </w:r>
    </w:p>
    <w:bookmarkEnd w:id="97"/>
    <w:bookmarkStart w:name="z107" w:id="98"/>
    <w:p>
      <w:pPr>
        <w:spacing w:after="0"/>
        <w:ind w:left="0"/>
        <w:jc w:val="both"/>
      </w:pPr>
      <w:r>
        <w:rPr>
          <w:rFonts w:ascii="Times New Roman"/>
          <w:b w:val="false"/>
          <w:i w:val="false"/>
          <w:color w:val="000000"/>
          <w:sz w:val="28"/>
        </w:rPr>
        <w:t>
      мәслихат аппаратының басшысы үшін:</w:t>
      </w:r>
    </w:p>
    <w:bookmarkEnd w:id="98"/>
    <w:bookmarkStart w:name="z108" w:id="99"/>
    <w:p>
      <w:pPr>
        <w:spacing w:after="0"/>
        <w:ind w:left="0"/>
        <w:jc w:val="both"/>
      </w:pPr>
      <w:r>
        <w:rPr>
          <w:rFonts w:ascii="Times New Roman"/>
          <w:b w:val="false"/>
          <w:i w:val="false"/>
          <w:color w:val="000000"/>
          <w:sz w:val="28"/>
        </w:rPr>
        <w:t>
      қызметті басқару;</w:t>
      </w:r>
    </w:p>
    <w:bookmarkEnd w:id="99"/>
    <w:bookmarkStart w:name="z109" w:id="100"/>
    <w:p>
      <w:pPr>
        <w:spacing w:after="0"/>
        <w:ind w:left="0"/>
        <w:jc w:val="both"/>
      </w:pPr>
      <w:r>
        <w:rPr>
          <w:rFonts w:ascii="Times New Roman"/>
          <w:b w:val="false"/>
          <w:i w:val="false"/>
          <w:color w:val="000000"/>
          <w:sz w:val="28"/>
        </w:rPr>
        <w:t>
      тиімді коммуникацияларды құру;</w:t>
      </w:r>
    </w:p>
    <w:bookmarkEnd w:id="100"/>
    <w:bookmarkStart w:name="z110"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1" w:id="102"/>
    <w:p>
      <w:pPr>
        <w:spacing w:after="0"/>
        <w:ind w:left="0"/>
        <w:jc w:val="both"/>
      </w:pPr>
      <w:r>
        <w:rPr>
          <w:rFonts w:ascii="Times New Roman"/>
          <w:b w:val="false"/>
          <w:i w:val="false"/>
          <w:color w:val="000000"/>
          <w:sz w:val="28"/>
        </w:rPr>
        <w:t>
      өзгерістерді басқару;</w:t>
      </w:r>
    </w:p>
    <w:bookmarkEnd w:id="102"/>
    <w:bookmarkStart w:name="z112" w:id="103"/>
    <w:p>
      <w:pPr>
        <w:spacing w:after="0"/>
        <w:ind w:left="0"/>
        <w:jc w:val="both"/>
      </w:pPr>
      <w:r>
        <w:rPr>
          <w:rFonts w:ascii="Times New Roman"/>
          <w:b w:val="false"/>
          <w:i w:val="false"/>
          <w:color w:val="000000"/>
          <w:sz w:val="28"/>
        </w:rPr>
        <w:t>
      нәтижеге бағдарлану;</w:t>
      </w:r>
    </w:p>
    <w:bookmarkEnd w:id="103"/>
    <w:bookmarkStart w:name="z113"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4" w:id="105"/>
    <w:p>
      <w:pPr>
        <w:spacing w:after="0"/>
        <w:ind w:left="0"/>
        <w:jc w:val="both"/>
      </w:pPr>
      <w:r>
        <w:rPr>
          <w:rFonts w:ascii="Times New Roman"/>
          <w:b w:val="false"/>
          <w:i w:val="false"/>
          <w:color w:val="000000"/>
          <w:sz w:val="28"/>
        </w:rPr>
        <w:t>
      топты басқару;</w:t>
      </w:r>
    </w:p>
    <w:bookmarkEnd w:id="105"/>
    <w:bookmarkStart w:name="z115" w:id="106"/>
    <w:p>
      <w:pPr>
        <w:spacing w:after="0"/>
        <w:ind w:left="0"/>
        <w:jc w:val="both"/>
      </w:pPr>
      <w:r>
        <w:rPr>
          <w:rFonts w:ascii="Times New Roman"/>
          <w:b w:val="false"/>
          <w:i w:val="false"/>
          <w:color w:val="000000"/>
          <w:sz w:val="28"/>
        </w:rPr>
        <w:t>
      көшбасшылық қасиеттер;</w:t>
      </w:r>
    </w:p>
    <w:bookmarkEnd w:id="106"/>
    <w:bookmarkStart w:name="z116" w:id="107"/>
    <w:p>
      <w:pPr>
        <w:spacing w:after="0"/>
        <w:ind w:left="0"/>
        <w:jc w:val="both"/>
      </w:pPr>
      <w:r>
        <w:rPr>
          <w:rFonts w:ascii="Times New Roman"/>
          <w:b w:val="false"/>
          <w:i w:val="false"/>
          <w:color w:val="000000"/>
          <w:sz w:val="28"/>
        </w:rPr>
        <w:t>
      ынтымақтастық;</w:t>
      </w:r>
    </w:p>
    <w:bookmarkEnd w:id="107"/>
    <w:bookmarkStart w:name="z117" w:id="108"/>
    <w:p>
      <w:pPr>
        <w:spacing w:after="0"/>
        <w:ind w:left="0"/>
        <w:jc w:val="both"/>
      </w:pPr>
      <w:r>
        <w:rPr>
          <w:rFonts w:ascii="Times New Roman"/>
          <w:b w:val="false"/>
          <w:i w:val="false"/>
          <w:color w:val="000000"/>
          <w:sz w:val="28"/>
        </w:rPr>
        <w:t>
      жеделділік;</w:t>
      </w:r>
    </w:p>
    <w:bookmarkEnd w:id="108"/>
    <w:bookmarkStart w:name="z118" w:id="109"/>
    <w:p>
      <w:pPr>
        <w:spacing w:after="0"/>
        <w:ind w:left="0"/>
        <w:jc w:val="both"/>
      </w:pPr>
      <w:r>
        <w:rPr>
          <w:rFonts w:ascii="Times New Roman"/>
          <w:b w:val="false"/>
          <w:i w:val="false"/>
          <w:color w:val="000000"/>
          <w:sz w:val="28"/>
        </w:rPr>
        <w:t>
      өзін-өзі дамыту;</w:t>
      </w:r>
    </w:p>
    <w:bookmarkEnd w:id="109"/>
    <w:bookmarkStart w:name="z119" w:id="110"/>
    <w:p>
      <w:pPr>
        <w:spacing w:after="0"/>
        <w:ind w:left="0"/>
        <w:jc w:val="both"/>
      </w:pPr>
      <w:r>
        <w:rPr>
          <w:rFonts w:ascii="Times New Roman"/>
          <w:b w:val="false"/>
          <w:i w:val="false"/>
          <w:color w:val="000000"/>
          <w:sz w:val="28"/>
        </w:rPr>
        <w:t>
      бастамшылдық;</w:t>
      </w:r>
    </w:p>
    <w:bookmarkEnd w:id="110"/>
    <w:bookmarkStart w:name="z120" w:id="111"/>
    <w:p>
      <w:pPr>
        <w:spacing w:after="0"/>
        <w:ind w:left="0"/>
        <w:jc w:val="both"/>
      </w:pPr>
      <w:r>
        <w:rPr>
          <w:rFonts w:ascii="Times New Roman"/>
          <w:b w:val="false"/>
          <w:i w:val="false"/>
          <w:color w:val="000000"/>
          <w:sz w:val="28"/>
        </w:rPr>
        <w:t>
      "Б" корпусының қызметшілері үшін:</w:t>
      </w:r>
    </w:p>
    <w:bookmarkEnd w:id="111"/>
    <w:bookmarkStart w:name="z121" w:id="112"/>
    <w:p>
      <w:pPr>
        <w:spacing w:after="0"/>
        <w:ind w:left="0"/>
        <w:jc w:val="both"/>
      </w:pPr>
      <w:r>
        <w:rPr>
          <w:rFonts w:ascii="Times New Roman"/>
          <w:b w:val="false"/>
          <w:i w:val="false"/>
          <w:color w:val="000000"/>
          <w:sz w:val="28"/>
        </w:rPr>
        <w:t>
      тиімді коммуникацияларды құру;</w:t>
      </w:r>
    </w:p>
    <w:bookmarkEnd w:id="112"/>
    <w:bookmarkStart w:name="z122"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3" w:id="114"/>
    <w:p>
      <w:pPr>
        <w:spacing w:after="0"/>
        <w:ind w:left="0"/>
        <w:jc w:val="both"/>
      </w:pPr>
      <w:r>
        <w:rPr>
          <w:rFonts w:ascii="Times New Roman"/>
          <w:b w:val="false"/>
          <w:i w:val="false"/>
          <w:color w:val="000000"/>
          <w:sz w:val="28"/>
        </w:rPr>
        <w:t>
      өзгерістерді басқару;</w:t>
      </w:r>
    </w:p>
    <w:bookmarkEnd w:id="114"/>
    <w:bookmarkStart w:name="z124" w:id="115"/>
    <w:p>
      <w:pPr>
        <w:spacing w:after="0"/>
        <w:ind w:left="0"/>
        <w:jc w:val="both"/>
      </w:pPr>
      <w:r>
        <w:rPr>
          <w:rFonts w:ascii="Times New Roman"/>
          <w:b w:val="false"/>
          <w:i w:val="false"/>
          <w:color w:val="000000"/>
          <w:sz w:val="28"/>
        </w:rPr>
        <w:t>
      нәтижеге бағдарлану;</w:t>
      </w:r>
    </w:p>
    <w:bookmarkEnd w:id="115"/>
    <w:bookmarkStart w:name="z125"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26" w:id="117"/>
    <w:p>
      <w:pPr>
        <w:spacing w:after="0"/>
        <w:ind w:left="0"/>
        <w:jc w:val="both"/>
      </w:pPr>
      <w:r>
        <w:rPr>
          <w:rFonts w:ascii="Times New Roman"/>
          <w:b w:val="false"/>
          <w:i w:val="false"/>
          <w:color w:val="000000"/>
          <w:sz w:val="28"/>
        </w:rPr>
        <w:t>
      ынтымақтастық;</w:t>
      </w:r>
    </w:p>
    <w:bookmarkEnd w:id="117"/>
    <w:bookmarkStart w:name="z127" w:id="118"/>
    <w:p>
      <w:pPr>
        <w:spacing w:after="0"/>
        <w:ind w:left="0"/>
        <w:jc w:val="both"/>
      </w:pPr>
      <w:r>
        <w:rPr>
          <w:rFonts w:ascii="Times New Roman"/>
          <w:b w:val="false"/>
          <w:i w:val="false"/>
          <w:color w:val="000000"/>
          <w:sz w:val="28"/>
        </w:rPr>
        <w:t>
      жеделділік;</w:t>
      </w:r>
    </w:p>
    <w:bookmarkEnd w:id="118"/>
    <w:bookmarkStart w:name="z128" w:id="119"/>
    <w:p>
      <w:pPr>
        <w:spacing w:after="0"/>
        <w:ind w:left="0"/>
        <w:jc w:val="both"/>
      </w:pPr>
      <w:r>
        <w:rPr>
          <w:rFonts w:ascii="Times New Roman"/>
          <w:b w:val="false"/>
          <w:i w:val="false"/>
          <w:color w:val="000000"/>
          <w:sz w:val="28"/>
        </w:rPr>
        <w:t>
      өзін-өзі дамыту.</w:t>
      </w:r>
    </w:p>
    <w:bookmarkEnd w:id="119"/>
    <w:bookmarkStart w:name="z129" w:id="120"/>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 ол болмаған жағдайда бөлім басшысымен жеке айқындалған кемінде үш және жеті адамнан аспау тиіс.</w:t>
      </w:r>
    </w:p>
    <w:bookmarkEnd w:id="120"/>
    <w:bookmarkStart w:name="z130" w:id="121"/>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21"/>
    <w:bookmarkStart w:name="z131" w:id="122"/>
    <w:p>
      <w:pPr>
        <w:spacing w:after="0"/>
        <w:ind w:left="0"/>
        <w:jc w:val="both"/>
      </w:pPr>
      <w:r>
        <w:rPr>
          <w:rFonts w:ascii="Times New Roman"/>
          <w:b w:val="false"/>
          <w:i w:val="false"/>
          <w:color w:val="000000"/>
          <w:sz w:val="28"/>
        </w:rPr>
        <w:t>
      Сауалнамаға алынатын адамдардың қатарына қосылады:</w:t>
      </w:r>
    </w:p>
    <w:bookmarkEnd w:id="122"/>
    <w:bookmarkStart w:name="z132" w:id="123"/>
    <w:p>
      <w:pPr>
        <w:spacing w:after="0"/>
        <w:ind w:left="0"/>
        <w:jc w:val="both"/>
      </w:pPr>
      <w:r>
        <w:rPr>
          <w:rFonts w:ascii="Times New Roman"/>
          <w:b w:val="false"/>
          <w:i w:val="false"/>
          <w:color w:val="000000"/>
          <w:sz w:val="28"/>
        </w:rPr>
        <w:t>
      1) тікелей басшы;</w:t>
      </w:r>
    </w:p>
    <w:bookmarkEnd w:id="123"/>
    <w:bookmarkStart w:name="z133"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4" w:id="125"/>
    <w:p>
      <w:pPr>
        <w:spacing w:after="0"/>
        <w:ind w:left="0"/>
        <w:jc w:val="both"/>
      </w:pPr>
      <w:r>
        <w:rPr>
          <w:rFonts w:ascii="Times New Roman"/>
          <w:b w:val="false"/>
          <w:i w:val="false"/>
          <w:color w:val="000000"/>
          <w:sz w:val="28"/>
        </w:rPr>
        <w:t>
      3) лауазымы бойынша бағаланатын адаммен бір деңгейде және олармен өзара тығыз жұмыс істейтін адамдар.</w:t>
      </w:r>
    </w:p>
    <w:bookmarkEnd w:id="125"/>
    <w:bookmarkStart w:name="z135" w:id="126"/>
    <w:p>
      <w:pPr>
        <w:spacing w:after="0"/>
        <w:ind w:left="0"/>
        <w:jc w:val="both"/>
      </w:pPr>
      <w:r>
        <w:rPr>
          <w:rFonts w:ascii="Times New Roman"/>
          <w:b w:val="false"/>
          <w:i w:val="false"/>
          <w:color w:val="000000"/>
          <w:sz w:val="28"/>
        </w:rPr>
        <w:t xml:space="preserve">
      37. Бөлім басшысы 360-әдіс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 бағалау нәтижелері бойынша кері байланыс беруді ұйымдастырады. Біліктілікті арттыру семинарларының және қайта даярлау курстарының пәндерінің тақырыбын қалыптастыру кезінде бөлім басшысы 360-әдісті бағалау нәтижелерін, оның ішінде қызметшінің ең аз көрінетін құзыреттерін ескеруі тиіс.</w:t>
      </w:r>
    </w:p>
    <w:bookmarkEnd w:id="126"/>
    <w:bookmarkStart w:name="z136" w:id="127"/>
    <w:p>
      <w:pPr>
        <w:spacing w:after="0"/>
        <w:ind w:left="0"/>
        <w:jc w:val="left"/>
      </w:pPr>
      <w:r>
        <w:rPr>
          <w:rFonts w:ascii="Times New Roman"/>
          <w:b/>
          <w:i w:val="false"/>
          <w:color w:val="000000"/>
        </w:rPr>
        <w:t xml:space="preserve"> 5-тарау. Калибрлеу сессияларын өткізу және кері байланыс беру тәртібі</w:t>
      </w:r>
    </w:p>
    <w:bookmarkEnd w:id="127"/>
    <w:bookmarkStart w:name="z137" w:id="128"/>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8"/>
    <w:bookmarkStart w:name="z138" w:id="129"/>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тағайындауға және мемлекеттік лауазымнан босатуға құқығы бар лауазымды адам қызметшінің өтініші келіп түскен күннен бастап үш жұмыс күні ішінде калибрлеу сессиясын өткізу туралы шешім қабылдайды және оның құрамын бекітеді.</w:t>
      </w:r>
    </w:p>
    <w:bookmarkEnd w:id="129"/>
    <w:bookmarkStart w:name="z139" w:id="130"/>
    <w:p>
      <w:pPr>
        <w:spacing w:after="0"/>
        <w:ind w:left="0"/>
        <w:jc w:val="both"/>
      </w:pPr>
      <w:r>
        <w:rPr>
          <w:rFonts w:ascii="Times New Roman"/>
          <w:b w:val="false"/>
          <w:i w:val="false"/>
          <w:color w:val="000000"/>
          <w:sz w:val="28"/>
        </w:rPr>
        <w:t xml:space="preserve">
      40. Калибрлеу сессиясы қызметшінің жүгінген күннен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0"/>
    <w:bookmarkStart w:name="z140" w:id="131"/>
    <w:p>
      <w:pPr>
        <w:spacing w:after="0"/>
        <w:ind w:left="0"/>
        <w:jc w:val="both"/>
      </w:pPr>
      <w:r>
        <w:rPr>
          <w:rFonts w:ascii="Times New Roman"/>
          <w:b w:val="false"/>
          <w:i w:val="false"/>
          <w:color w:val="000000"/>
          <w:sz w:val="28"/>
        </w:rPr>
        <w:t>
      41. Бөлім басшысы калибрлеу сессиясының қызметін ұйымдастырады.</w:t>
      </w:r>
    </w:p>
    <w:bookmarkEnd w:id="131"/>
    <w:bookmarkStart w:name="z141" w:id="132"/>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 дәлелдейді.</w:t>
      </w:r>
    </w:p>
    <w:bookmarkEnd w:id="132"/>
    <w:bookmarkStart w:name="z142" w:id="133"/>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133"/>
    <w:bookmarkStart w:name="z143"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4" w:id="135"/>
    <w:p>
      <w:pPr>
        <w:spacing w:after="0"/>
        <w:ind w:left="0"/>
        <w:jc w:val="both"/>
      </w:pPr>
      <w:r>
        <w:rPr>
          <w:rFonts w:ascii="Times New Roman"/>
          <w:b w:val="false"/>
          <w:i w:val="false"/>
          <w:color w:val="000000"/>
          <w:sz w:val="28"/>
        </w:rPr>
        <w:t>
      Қорытынды баға калибрлеу сессиясына қатысушылардың көпшілік даусымен қабылданады және тиісті хаттамамен ресімделеді. Бөлім басшысы хаттамаға қол қойылған күннен бастап үш жұмыс күні ішінде ақпараттық жүйеде (техникалық мүмкіндік болған жағдайда) орналастыруды қамтамасыз етеді.</w:t>
      </w:r>
    </w:p>
    <w:bookmarkEnd w:id="135"/>
    <w:bookmarkStart w:name="z145" w:id="136"/>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байланысты ұсынады.</w:t>
      </w:r>
    </w:p>
    <w:bookmarkEnd w:id="136"/>
    <w:bookmarkStart w:name="z146" w:id="137"/>
    <w:p>
      <w:pPr>
        <w:spacing w:after="0"/>
        <w:ind w:left="0"/>
        <w:jc w:val="both"/>
      </w:pPr>
      <w:r>
        <w:rPr>
          <w:rFonts w:ascii="Times New Roman"/>
          <w:b w:val="false"/>
          <w:i w:val="false"/>
          <w:color w:val="000000"/>
          <w:sz w:val="28"/>
        </w:rPr>
        <w:t>
      Кездесу барысында келесі мәселелер талқыланады:</w:t>
      </w:r>
    </w:p>
    <w:bookmarkEnd w:id="137"/>
    <w:bookmarkStart w:name="z147"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48" w:id="139"/>
    <w:p>
      <w:pPr>
        <w:spacing w:after="0"/>
        <w:ind w:left="0"/>
        <w:jc w:val="both"/>
      </w:pPr>
      <w:r>
        <w:rPr>
          <w:rFonts w:ascii="Times New Roman"/>
          <w:b w:val="false"/>
          <w:i w:val="false"/>
          <w:color w:val="000000"/>
          <w:sz w:val="28"/>
        </w:rPr>
        <w:t>
      машықтар мен құзыреттердің дамыуна шолу;</w:t>
      </w:r>
    </w:p>
    <w:bookmarkEnd w:id="139"/>
    <w:bookmarkStart w:name="z149" w:id="140"/>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140"/>
    <w:bookmarkStart w:name="z150" w:id="141"/>
    <w:p>
      <w:pPr>
        <w:spacing w:after="0"/>
        <w:ind w:left="0"/>
        <w:jc w:val="both"/>
      </w:pPr>
      <w:r>
        <w:rPr>
          <w:rFonts w:ascii="Times New Roman"/>
          <w:b w:val="false"/>
          <w:i w:val="false"/>
          <w:color w:val="000000"/>
          <w:sz w:val="28"/>
        </w:rPr>
        <w:t>
      Бағалаушы адам кездесу кезінде ашық және достық диалог атмосферасын қамтамасыз етеді.</w:t>
      </w:r>
    </w:p>
    <w:bookmarkEnd w:id="141"/>
    <w:bookmarkStart w:name="z151"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 тәртібі</w:t>
      </w:r>
    </w:p>
    <w:bookmarkEnd w:id="142"/>
    <w:bookmarkStart w:name="z152" w:id="143"/>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мемлекеттік әкімшілік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айқындалады.</w:t>
      </w:r>
    </w:p>
    <w:bookmarkEnd w:id="143"/>
    <w:bookmarkStart w:name="z153" w:id="144"/>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4"/>
    <w:bookmarkStart w:name="z154" w:id="145"/>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болып табылған жағдайда, жеке жұмыс жоспарын осы лауазымды тұлғамен бекітіледі.</w:t>
      </w:r>
    </w:p>
    <w:bookmarkEnd w:id="145"/>
    <w:bookmarkStart w:name="z155" w:id="146"/>
    <w:p>
      <w:pPr>
        <w:spacing w:after="0"/>
        <w:ind w:left="0"/>
        <w:jc w:val="both"/>
      </w:pPr>
      <w:r>
        <w:rPr>
          <w:rFonts w:ascii="Times New Roman"/>
          <w:b w:val="false"/>
          <w:i w:val="false"/>
          <w:color w:val="000000"/>
          <w:sz w:val="28"/>
        </w:rPr>
        <w:t>
      47. НМИ:</w:t>
      </w:r>
    </w:p>
    <w:bookmarkEnd w:id="146"/>
    <w:bookmarkStart w:name="z156" w:id="14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7"/>
    <w:bookmarkStart w:name="z157" w:id="14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8"/>
    <w:bookmarkStart w:name="z158" w:id="14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9"/>
    <w:bookmarkStart w:name="z159" w:id="15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0"/>
    <w:bookmarkStart w:name="z160" w:id="151"/>
    <w:p>
      <w:pPr>
        <w:spacing w:after="0"/>
        <w:ind w:left="0"/>
        <w:jc w:val="both"/>
      </w:pPr>
      <w:r>
        <w:rPr>
          <w:rFonts w:ascii="Times New Roman"/>
          <w:b w:val="false"/>
          <w:i w:val="false"/>
          <w:color w:val="000000"/>
          <w:sz w:val="28"/>
        </w:rPr>
        <w:t>
      5) мемлекеттік органның стратегиялық мақсаттарын, "А" корпусы қызметшісінің келісімін іске асыруға бағытталған болуы тиіс.</w:t>
      </w:r>
    </w:p>
    <w:bookmarkEnd w:id="151"/>
    <w:bookmarkStart w:name="z161" w:id="152"/>
    <w:p>
      <w:pPr>
        <w:spacing w:after="0"/>
        <w:ind w:left="0"/>
        <w:jc w:val="both"/>
      </w:pPr>
      <w:r>
        <w:rPr>
          <w:rFonts w:ascii="Times New Roman"/>
          <w:b w:val="false"/>
          <w:i w:val="false"/>
          <w:color w:val="000000"/>
          <w:sz w:val="28"/>
        </w:rPr>
        <w:t>
      48. НМИ саны 5 құрайды.</w:t>
      </w:r>
    </w:p>
    <w:bookmarkEnd w:id="152"/>
    <w:bookmarkStart w:name="z162" w:id="153"/>
    <w:p>
      <w:pPr>
        <w:spacing w:after="0"/>
        <w:ind w:left="0"/>
        <w:jc w:val="left"/>
      </w:pPr>
      <w:r>
        <w:rPr>
          <w:rFonts w:ascii="Times New Roman"/>
          <w:b/>
          <w:i w:val="false"/>
          <w:color w:val="000000"/>
        </w:rPr>
        <w:t xml:space="preserve"> 1 параграф. НМИ жетістігін бағалау тәртібі</w:t>
      </w:r>
    </w:p>
    <w:bookmarkEnd w:id="153"/>
    <w:bookmarkStart w:name="z163" w:id="154"/>
    <w:p>
      <w:pPr>
        <w:spacing w:after="0"/>
        <w:ind w:left="0"/>
        <w:jc w:val="both"/>
      </w:pPr>
      <w:r>
        <w:rPr>
          <w:rFonts w:ascii="Times New Roman"/>
          <w:b w:val="false"/>
          <w:i w:val="false"/>
          <w:color w:val="000000"/>
          <w:sz w:val="28"/>
        </w:rPr>
        <w:t xml:space="preserve">
      49. Бағалау жүргізу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4"/>
    <w:bookmarkStart w:name="z164" w:id="155"/>
    <w:p>
      <w:pPr>
        <w:spacing w:after="0"/>
        <w:ind w:left="0"/>
        <w:jc w:val="both"/>
      </w:pPr>
      <w:r>
        <w:rPr>
          <w:rFonts w:ascii="Times New Roman"/>
          <w:b w:val="false"/>
          <w:i w:val="false"/>
          <w:color w:val="000000"/>
          <w:sz w:val="28"/>
        </w:rPr>
        <w:t>
      50. Жеке жұмыс жоспарының іске асырылуын бағалау жеке жұмыс жоспары жасалған жылдың қорытындылары бойынша НМИ бағалау негізінде мынадай тәртіпте жүзеге асырылады:</w:t>
      </w:r>
    </w:p>
    <w:bookmarkEnd w:id="155"/>
    <w:bookmarkStart w:name="z165" w:id="15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деген баға қойылады.</w:t>
      </w:r>
    </w:p>
    <w:bookmarkEnd w:id="156"/>
    <w:bookmarkStart w:name="z166" w:id="15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деген баға қойылады.</w:t>
      </w:r>
    </w:p>
    <w:bookmarkEnd w:id="157"/>
    <w:bookmarkStart w:name="z167" w:id="158"/>
    <w:p>
      <w:pPr>
        <w:spacing w:after="0"/>
        <w:ind w:left="0"/>
        <w:jc w:val="both"/>
      </w:pPr>
      <w:r>
        <w:rPr>
          <w:rFonts w:ascii="Times New Roman"/>
          <w:b w:val="false"/>
          <w:i w:val="false"/>
          <w:color w:val="000000"/>
          <w:sz w:val="28"/>
        </w:rPr>
        <w:t>
      НМИ санының 5-нен 3-і орындалған жағдайда "Функционалдық міндеттерді қанағаттанарлық орындайды" деген баға қойылады.</w:t>
      </w:r>
    </w:p>
    <w:bookmarkEnd w:id="158"/>
    <w:bookmarkStart w:name="z168" w:id="159"/>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міндеттерді қанағаттанарлықсыз орындайды" деген баға қойылады.</w:t>
      </w:r>
    </w:p>
    <w:bookmarkEnd w:id="159"/>
    <w:bookmarkStart w:name="z169" w:id="16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0"/>
    <w:bookmarkStart w:name="z170" w:id="161"/>
    <w:p>
      <w:pPr>
        <w:spacing w:after="0"/>
        <w:ind w:left="0"/>
        <w:jc w:val="both"/>
      </w:pPr>
      <w:r>
        <w:rPr>
          <w:rFonts w:ascii="Times New Roman"/>
          <w:b w:val="false"/>
          <w:i w:val="false"/>
          <w:color w:val="000000"/>
          <w:sz w:val="28"/>
        </w:rPr>
        <w:t>
      51. Тікелей басшы бағалау парағын толтырғаннан кейін ол жоғары тұрған басшының қарауына енгізіледі.</w:t>
      </w:r>
    </w:p>
    <w:bookmarkEnd w:id="161"/>
    <w:bookmarkStart w:name="z171" w:id="162"/>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болып табылған жағдайда, бағалау парағы оның қарауына енгізіледі.</w:t>
      </w:r>
    </w:p>
    <w:bookmarkEnd w:id="162"/>
    <w:bookmarkStart w:name="z172" w:id="163"/>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мынадай шешімдердің бірі қабылданады:</w:t>
      </w:r>
    </w:p>
    <w:bookmarkEnd w:id="163"/>
    <w:bookmarkStart w:name="z173" w:id="164"/>
    <w:p>
      <w:pPr>
        <w:spacing w:after="0"/>
        <w:ind w:left="0"/>
        <w:jc w:val="both"/>
      </w:pPr>
      <w:r>
        <w:rPr>
          <w:rFonts w:ascii="Times New Roman"/>
          <w:b w:val="false"/>
          <w:i w:val="false"/>
          <w:color w:val="000000"/>
          <w:sz w:val="28"/>
        </w:rPr>
        <w:t>
      1) бағалаумен келісу;</w:t>
      </w:r>
    </w:p>
    <w:bookmarkEnd w:id="164"/>
    <w:bookmarkStart w:name="z174" w:id="165"/>
    <w:p>
      <w:pPr>
        <w:spacing w:after="0"/>
        <w:ind w:left="0"/>
        <w:jc w:val="both"/>
      </w:pPr>
      <w:r>
        <w:rPr>
          <w:rFonts w:ascii="Times New Roman"/>
          <w:b w:val="false"/>
          <w:i w:val="false"/>
          <w:color w:val="000000"/>
          <w:sz w:val="28"/>
        </w:rPr>
        <w:t>
      2) түзетуге жіберу.</w:t>
      </w:r>
    </w:p>
    <w:bookmarkEnd w:id="165"/>
    <w:bookmarkStart w:name="z175" w:id="166"/>
    <w:p>
      <w:pPr>
        <w:spacing w:after="0"/>
        <w:ind w:left="0"/>
        <w:jc w:val="both"/>
      </w:pPr>
      <w:r>
        <w:rPr>
          <w:rFonts w:ascii="Times New Roman"/>
          <w:b w:val="false"/>
          <w:i w:val="false"/>
          <w:color w:val="000000"/>
          <w:sz w:val="28"/>
        </w:rPr>
        <w:t>
      54. Бағалау парағы НМИ жетістіктерін растайтын фактілер жеткіліксіз немесе дәйексіздігі болған жағдайда түзетуге жіберіледі.</w:t>
      </w:r>
    </w:p>
    <w:bookmarkEnd w:id="166"/>
    <w:bookmarkStart w:name="z176" w:id="167"/>
    <w:p>
      <w:pPr>
        <w:spacing w:after="0"/>
        <w:ind w:left="0"/>
        <w:jc w:val="both"/>
      </w:pPr>
      <w:r>
        <w:rPr>
          <w:rFonts w:ascii="Times New Roman"/>
          <w:b w:val="false"/>
          <w:i w:val="false"/>
          <w:color w:val="000000"/>
          <w:sz w:val="28"/>
        </w:rPr>
        <w:t>
      55. Бағалау парағын жоғары тұрған басшының қарауына қайта енгізу, түзетуге жіберілген күннен бастап 2 жұмыс күнінен кешіктірілмей жүзеге асырылады.</w:t>
      </w:r>
    </w:p>
    <w:bookmarkEnd w:id="167"/>
    <w:bookmarkStart w:name="z177" w:id="168"/>
    <w:p>
      <w:pPr>
        <w:spacing w:after="0"/>
        <w:ind w:left="0"/>
        <w:jc w:val="both"/>
      </w:pPr>
      <w:r>
        <w:rPr>
          <w:rFonts w:ascii="Times New Roman"/>
          <w:b w:val="false"/>
          <w:i w:val="false"/>
          <w:color w:val="000000"/>
          <w:sz w:val="28"/>
        </w:rPr>
        <w:t>
      56. Жоғары тұрған басшы бағалау парағына қол қойғаннан кейін персоналды басқару қызметі оны 2 жұмыс күнінен кешіктірмей Комиссияның қарауына ұсынады.</w:t>
      </w:r>
    </w:p>
    <w:bookmarkEnd w:id="168"/>
    <w:bookmarkStart w:name="z178" w:id="169"/>
    <w:p>
      <w:pPr>
        <w:spacing w:after="0"/>
        <w:ind w:left="0"/>
        <w:jc w:val="left"/>
      </w:pPr>
      <w:r>
        <w:rPr>
          <w:rFonts w:ascii="Times New Roman"/>
          <w:b/>
          <w:i w:val="false"/>
          <w:color w:val="000000"/>
        </w:rPr>
        <w:t xml:space="preserve"> 2 параграф. Бағалау нәтижелерін комиссиямен қарау және бағалау нәтижелеріне шағымдану</w:t>
      </w:r>
    </w:p>
    <w:bookmarkEnd w:id="169"/>
    <w:bookmarkStart w:name="z179" w:id="170"/>
    <w:p>
      <w:pPr>
        <w:spacing w:after="0"/>
        <w:ind w:left="0"/>
        <w:jc w:val="both"/>
      </w:pPr>
      <w:r>
        <w:rPr>
          <w:rFonts w:ascii="Times New Roman"/>
          <w:b w:val="false"/>
          <w:i w:val="false"/>
          <w:color w:val="000000"/>
          <w:sz w:val="28"/>
        </w:rPr>
        <w:t>
      57. Персоналды басқару қызметі Комиссия төрағасының келісімі бойынша бағалау жүргізу кестесін қалыптастырады және бағалауды өткізуге дейін үш жұмыс күні ішінде бағалауды жүзеге асыратын тұлғаларды бағалау жүргізу туралы хабардар етуді қамтамасыз етеді.</w:t>
      </w:r>
    </w:p>
    <w:bookmarkEnd w:id="170"/>
    <w:bookmarkStart w:name="z180" w:id="171"/>
    <w:p>
      <w:pPr>
        <w:spacing w:after="0"/>
        <w:ind w:left="0"/>
        <w:jc w:val="both"/>
      </w:pPr>
      <w:r>
        <w:rPr>
          <w:rFonts w:ascii="Times New Roman"/>
          <w:b w:val="false"/>
          <w:i w:val="false"/>
          <w:color w:val="000000"/>
          <w:sz w:val="28"/>
        </w:rPr>
        <w:t>
      58. Комиссияның отырысы оның құрамының кемінде үштен екісі қатысса, заңды деп есептеледі.</w:t>
      </w:r>
    </w:p>
    <w:bookmarkEnd w:id="171"/>
    <w:bookmarkStart w:name="z181" w:id="172"/>
    <w:p>
      <w:pPr>
        <w:spacing w:after="0"/>
        <w:ind w:left="0"/>
        <w:jc w:val="both"/>
      </w:pPr>
      <w:r>
        <w:rPr>
          <w:rFonts w:ascii="Times New Roman"/>
          <w:b w:val="false"/>
          <w:i w:val="false"/>
          <w:color w:val="000000"/>
          <w:sz w:val="28"/>
        </w:rPr>
        <w:t>
      59. Комиссияның жоқ мүшесін немесе төрағасын ауыстыру комиссияны құру туралы бұйрыққа өзгеріс енгізу жолымен уәкілетті тұлғаның шешімі бойынша жүзеге асырылады.</w:t>
      </w:r>
    </w:p>
    <w:bookmarkEnd w:id="172"/>
    <w:bookmarkStart w:name="z182" w:id="173"/>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3"/>
    <w:bookmarkStart w:name="z183" w:id="174"/>
    <w:p>
      <w:pPr>
        <w:spacing w:after="0"/>
        <w:ind w:left="0"/>
        <w:jc w:val="both"/>
      </w:pPr>
      <w:r>
        <w:rPr>
          <w:rFonts w:ascii="Times New Roman"/>
          <w:b w:val="false"/>
          <w:i w:val="false"/>
          <w:color w:val="000000"/>
          <w:sz w:val="28"/>
        </w:rPr>
        <w:t>
      61. Дауыс беру нәтижелері Комиссия мүшелерінің көпшілік даусымен айқындалады. Дауыстар тең болған кезде Комиссия төрағасының дауысы шешуші болып табылады.</w:t>
      </w:r>
    </w:p>
    <w:bookmarkEnd w:id="174"/>
    <w:bookmarkStart w:name="z184" w:id="175"/>
    <w:p>
      <w:pPr>
        <w:spacing w:after="0"/>
        <w:ind w:left="0"/>
        <w:jc w:val="both"/>
      </w:pPr>
      <w:r>
        <w:rPr>
          <w:rFonts w:ascii="Times New Roman"/>
          <w:b w:val="false"/>
          <w:i w:val="false"/>
          <w:color w:val="000000"/>
          <w:sz w:val="28"/>
        </w:rPr>
        <w:t>
      62. Комиссия хатшысы персоналды басқару қызметінің қызметкері болып табылады. Комиссия хатшысы дауыс беруге қатыспайды.</w:t>
      </w:r>
    </w:p>
    <w:bookmarkEnd w:id="175"/>
    <w:bookmarkStart w:name="z185" w:id="176"/>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сәйкес Комиссия отырысын өткізуді қамтамасыз етеді.</w:t>
      </w:r>
    </w:p>
    <w:bookmarkEnd w:id="176"/>
    <w:bookmarkStart w:name="z186" w:id="177"/>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7"/>
    <w:bookmarkStart w:name="z187" w:id="178"/>
    <w:p>
      <w:pPr>
        <w:spacing w:after="0"/>
        <w:ind w:left="0"/>
        <w:jc w:val="both"/>
      </w:pPr>
      <w:r>
        <w:rPr>
          <w:rFonts w:ascii="Times New Roman"/>
          <w:b w:val="false"/>
          <w:i w:val="false"/>
          <w:color w:val="000000"/>
          <w:sz w:val="28"/>
        </w:rPr>
        <w:t>
      1) толтырылған бағалау парақтарын;</w:t>
      </w:r>
    </w:p>
    <w:bookmarkEnd w:id="178"/>
    <w:bookmarkStart w:name="z188" w:id="179"/>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 – қосымшасына</w:t>
      </w:r>
      <w:r>
        <w:rPr>
          <w:rFonts w:ascii="Times New Roman"/>
          <w:b w:val="false"/>
          <w:i w:val="false"/>
          <w:color w:val="000000"/>
          <w:sz w:val="28"/>
        </w:rPr>
        <w:t xml:space="preserve"> сәйкес нысан бойынша комиссия отырысы хаттамасының (бұдан әрі - хаттама) жобасын.</w:t>
      </w:r>
    </w:p>
    <w:bookmarkEnd w:id="179"/>
    <w:bookmarkStart w:name="z189" w:id="180"/>
    <w:p>
      <w:pPr>
        <w:spacing w:after="0"/>
        <w:ind w:left="0"/>
        <w:jc w:val="both"/>
      </w:pPr>
      <w:r>
        <w:rPr>
          <w:rFonts w:ascii="Times New Roman"/>
          <w:b w:val="false"/>
          <w:i w:val="false"/>
          <w:color w:val="000000"/>
          <w:sz w:val="28"/>
        </w:rPr>
        <w:t>
      65. Комиссия бағалау нәтижелерін қарайды және келесі шешімдердің бірін қабылдайды:</w:t>
      </w:r>
    </w:p>
    <w:bookmarkEnd w:id="180"/>
    <w:bookmarkStart w:name="z190" w:id="181"/>
    <w:p>
      <w:pPr>
        <w:spacing w:after="0"/>
        <w:ind w:left="0"/>
        <w:jc w:val="both"/>
      </w:pPr>
      <w:r>
        <w:rPr>
          <w:rFonts w:ascii="Times New Roman"/>
          <w:b w:val="false"/>
          <w:i w:val="false"/>
          <w:color w:val="000000"/>
          <w:sz w:val="28"/>
        </w:rPr>
        <w:t>
      1) бағалау нәтижелерін бекіту;</w:t>
      </w:r>
    </w:p>
    <w:bookmarkEnd w:id="181"/>
    <w:bookmarkStart w:name="z191" w:id="182"/>
    <w:p>
      <w:pPr>
        <w:spacing w:after="0"/>
        <w:ind w:left="0"/>
        <w:jc w:val="both"/>
      </w:pPr>
      <w:r>
        <w:rPr>
          <w:rFonts w:ascii="Times New Roman"/>
          <w:b w:val="false"/>
          <w:i w:val="false"/>
          <w:color w:val="000000"/>
          <w:sz w:val="28"/>
        </w:rPr>
        <w:t>
      2) бағалау нәтижелерін қайта қарау.</w:t>
      </w:r>
    </w:p>
    <w:bookmarkEnd w:id="182"/>
    <w:bookmarkStart w:name="z192" w:id="183"/>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бағалауды түзетеді және оны хаттаманың "Бағалау нәтижелері комиссиямен түзетілуі (бар болған жағдайда)" бағанында көрсетіледі.</w:t>
      </w:r>
    </w:p>
    <w:bookmarkEnd w:id="183"/>
    <w:bookmarkStart w:name="z193" w:id="184"/>
    <w:p>
      <w:pPr>
        <w:spacing w:after="0"/>
        <w:ind w:left="0"/>
        <w:jc w:val="both"/>
      </w:pPr>
      <w:r>
        <w:rPr>
          <w:rFonts w:ascii="Times New Roman"/>
          <w:b w:val="false"/>
          <w:i w:val="false"/>
          <w:color w:val="000000"/>
          <w:sz w:val="28"/>
        </w:rPr>
        <w:t>
      67. Бағалау нәтижелерін уәкілетті тұлға бекітеді және хаттамада тіркеледі.</w:t>
      </w:r>
    </w:p>
    <w:bookmarkEnd w:id="184"/>
    <w:bookmarkStart w:name="z194" w:id="185"/>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күннен бастап екі жұмыс күні ішінде таныстырады.</w:t>
      </w:r>
    </w:p>
    <w:bookmarkEnd w:id="185"/>
    <w:bookmarkStart w:name="z195" w:id="186"/>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6"/>
    <w:bookmarkStart w:name="z196" w:id="187"/>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шығарылған күннен бастап он жұмыс күні ішінде жүзеге асырылады. Шағымды қарау қорытындысы бойынша мемлекеттік қызмет істері жөніндегі уәкілетті орган мынадай шешімдердің бірін қабылдайды:</w:t>
      </w:r>
    </w:p>
    <w:bookmarkEnd w:id="187"/>
    <w:bookmarkStart w:name="z197" w:id="1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8"/>
    <w:bookmarkStart w:name="z198" w:id="189"/>
    <w:p>
      <w:pPr>
        <w:spacing w:after="0"/>
        <w:ind w:left="0"/>
        <w:jc w:val="both"/>
      </w:pPr>
      <w:r>
        <w:rPr>
          <w:rFonts w:ascii="Times New Roman"/>
          <w:b w:val="false"/>
          <w:i w:val="false"/>
          <w:color w:val="000000"/>
          <w:sz w:val="28"/>
        </w:rPr>
        <w:t>
      2) "Б" корпусы қызметшісінің бағалау нәтижелерін қайта қараусыз қалдыру.</w:t>
      </w:r>
    </w:p>
    <w:bookmarkEnd w:id="189"/>
    <w:bookmarkStart w:name="z199" w:id="190"/>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