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e750" w14:textId="c58e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Сұңқар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17 қарашадағы № 13/128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18.06.2025 </w:t>
      </w:r>
      <w:r>
        <w:rPr>
          <w:rFonts w:ascii="Times New Roman"/>
          <w:b w:val="false"/>
          <w:i w:val="false"/>
          <w:color w:val="000000"/>
          <w:sz w:val="28"/>
        </w:rPr>
        <w:t>№ 35/349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Сұңқар ауылдық округінің жергілікті қоғамдастықтың бөлек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жиынына қатысу үшін Қарағанды облысы Осакаров ауданы Сұңқар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2022 жылғы 23 желтоқсандағы № 341 "Қарағанды облысы Осакаров ауданы Сұңқар ауылдық округінің жергілікті қоғамдастық жиындарына қатысу үшін жергілікті қоғамдастықтың бөлек жиындарын өткізу тәртібі және ауылдық округ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Саққулаков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№13/128 шешіміне</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Қарағанды облысы Осакаров ауданы Сұңқар ауылдық округінің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 Осакаров ауданы Сұңқар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Сұңқар ауылдық округінің Сұңқар ауылы, Сельстрой ауылы және Қоянды ауылы көшелері тұрғындарының жергілікті қоғамдастық бөлек жиындарын өткізу тәртібін белгілейді (әрі қарай-Сұңқар ауылдық округі).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18.06.2025 </w:t>
      </w:r>
      <w:r>
        <w:rPr>
          <w:rFonts w:ascii="Times New Roman"/>
          <w:b w:val="false"/>
          <w:i w:val="false"/>
          <w:color w:val="000000"/>
          <w:sz w:val="28"/>
        </w:rPr>
        <w:t>№ 35/349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Сұңқар ауылдық округінің аумағы ауылдарға,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Сұңқар ауылдық округінің әкімі (бұдан әрі - Сұңқар ауылдық округінің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Сұңқар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Сұңқар ауылдық округі ауылының, көшесінің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ауылда, көшеде тұратын Сұңқар ауылдық округі тұрғындарының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Сұңқар ауылдық округінің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Сұңқар ауылдық округінің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Сұңқар ауылдық округінің ауыл,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Сұңқар ауылдық округі әкімінің аппаратына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"17" қарашадағы</w:t>
            </w:r>
            <w:r>
              <w:br/>
            </w:r>
            <w:r>
              <w:rPr>
                <w:rFonts w:ascii="Times New Roman"/>
                <w:b w:val="false"/>
                <w:i w:val="false"/>
                <w:color w:val="000000"/>
                <w:sz w:val="20"/>
              </w:rPr>
              <w:t>№13/128 шешіміне 2-қосымша</w:t>
            </w:r>
          </w:p>
        </w:tc>
      </w:tr>
    </w:tbl>
    <w:bookmarkStart w:name="z40" w:id="33"/>
    <w:p>
      <w:pPr>
        <w:spacing w:after="0"/>
        <w:ind w:left="0"/>
        <w:jc w:val="left"/>
      </w:pPr>
      <w:r>
        <w:rPr>
          <w:rFonts w:ascii="Times New Roman"/>
          <w:b/>
          <w:i w:val="false"/>
          <w:color w:val="000000"/>
        </w:rPr>
        <w:t xml:space="preserve"> Қарағанды облысы Осакаров ауданы Сұңқар ауылдық округінің Сұңқар ауылы, Сельстрой ауылы, Қоянды ауылы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Сельстрой ауылы, Қоянды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