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5fff" w14:textId="2e45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28 желтоқсандағы № 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17 448 195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6 488 064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155 777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86 200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10 718 154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18 722 883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117 471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217 828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100 357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1 392 159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1 392 159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801 090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127 750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718 819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Бұқар жырау ауданы әкімдігінің резерві 109 434 мың теңге мөлшерінде бекітілсін.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аудандық бюджеттің ауылдар, кенттер, ауылдық округтер бюджеттеріне берілетін субвенциялар көлемі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ауылдар, кенттер, ауылдық округтер бюджеттерің аудандық бюджетіне берілетін бюджеттік алып коюлар көлемі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17 448 195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өзгертугебайланыстыжоғары тұрғанбюджеттің шығындарын өтеуге төменгі тұрған бюджеттен ағымдағынысаналы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-1 392 159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3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және облыстық бюджеттен нысаналы трансферттер мен бюджеттік кредиттер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Бұқар жырау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5 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кенттер, ауылдық округтер бюджеттеріне берілетін субвенцияларды бөлудің көлемдері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Ғабиден Мұстафин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Доскей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Ақөре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Ақбел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Қызылқайың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ауылдық округінің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ауылды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Суықсу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Шешенқара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6 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кенттер, ауылдық округтер бюджеттеріне берілетін бюджеттік алып коюлар бөлудің көлемдері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Қушоқы кенті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