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3835" w14:textId="e4f3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2022 жылғы 27 қаңтардағы № 7-16-85 шешімі. Күші жойылды - Жетісу облысы Панфилов аудандық мәслихатының 2023 жылғы 17 қаңтардағы № 7-34-173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17.01.2023 </w:t>
      </w:r>
      <w:r>
        <w:rPr>
          <w:rFonts w:ascii="Times New Roman"/>
          <w:b w:val="false"/>
          <w:i w:val="false"/>
          <w:color w:val="ff0000"/>
          <w:sz w:val="28"/>
        </w:rPr>
        <w:t>№ 7-34-173</w:t>
      </w:r>
      <w:r>
        <w:rPr>
          <w:rFonts w:ascii="Times New Roman"/>
          <w:b w:val="false"/>
          <w:i w:val="false"/>
          <w:color w:val="ff0000"/>
          <w:sz w:val="28"/>
        </w:rPr>
        <w:t xml:space="preserve"> шешімімен (01.01.2023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Панфилов аудандық мәслихаты ШЕШІМ ҚАБЫЛДАДЫ :</w:t>
      </w:r>
    </w:p>
    <w:bookmarkStart w:name="z8" w:id="1"/>
    <w:p>
      <w:pPr>
        <w:spacing w:after="0"/>
        <w:ind w:left="0"/>
        <w:jc w:val="both"/>
      </w:pPr>
      <w:r>
        <w:rPr>
          <w:rFonts w:ascii="Times New Roman"/>
          <w:b w:val="false"/>
          <w:i w:val="false"/>
          <w:color w:val="000000"/>
          <w:sz w:val="28"/>
        </w:rPr>
        <w:t xml:space="preserve">
      1. Панфилов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Қалиев Айдос Әбілқайырұлына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2022 жылғы 27 қаңтардағы № 7-16-85 шешіміне қосымша</w:t>
            </w:r>
          </w:p>
        </w:tc>
      </w:tr>
    </w:tbl>
    <w:bookmarkStart w:name="z13" w:id="4"/>
    <w:p>
      <w:pPr>
        <w:spacing w:after="0"/>
        <w:ind w:left="0"/>
        <w:jc w:val="left"/>
      </w:pPr>
      <w:r>
        <w:rPr>
          <w:rFonts w:ascii="Times New Roman"/>
          <w:b/>
          <w:i w:val="false"/>
          <w:color w:val="000000"/>
        </w:rPr>
        <w:t xml:space="preserve"> Панфилов аудандық мәслихатының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Панфилов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Панфилов аудандық мәслихаты (бұдан әрі –мәслихат)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 сессияларын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сессиясына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1"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3"/>
    <w:bookmarkStart w:name="z63" w:id="54"/>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Мәслихаттың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қалала,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0"/>
    <w:bookmarkStart w:name="z90" w:id="81"/>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бекітіледі. Облыстық мәслихаттың облыстық бюджетті бекіту туралы шешіміне қол қойылғаннан кейін екі апта мерзімнен кешіктірмей,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қалаланың, ауылдық округтердің бюджеттерін бекітеді.</w:t>
      </w:r>
    </w:p>
    <w:bookmarkEnd w:id="81"/>
    <w:bookmarkStart w:name="z91" w:id="82"/>
    <w:p>
      <w:pPr>
        <w:spacing w:after="0"/>
        <w:ind w:left="0"/>
        <w:jc w:val="both"/>
      </w:pPr>
      <w:r>
        <w:rPr>
          <w:rFonts w:ascii="Times New Roman"/>
          <w:b w:val="false"/>
          <w:i w:val="false"/>
          <w:color w:val="000000"/>
          <w:sz w:val="28"/>
        </w:rPr>
        <w:t>
      Қалаланың, ауылдық округтердің бюджеттерін аудан мәслихатының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аудан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2"/>
    <w:bookmarkStart w:name="z102"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қала,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xml:space="preserve">
      Қаланың,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3" w:id="104"/>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38.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хатшысы</w:t>
      </w:r>
    </w:p>
    <w:bookmarkEnd w:id="118"/>
    <w:bookmarkStart w:name="z128" w:id="119"/>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45. Ауданың мәслихат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xml:space="preserve">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54. Егер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56.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61.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63.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