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33d" w14:textId="7fe6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2015 года № 615. Зарегистрирован в Министерстве юстиции Республики Казахстан 10 декабря 2015 года № 12378.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"Трансферты из нижестоящих органов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областных бюджетов, бюджетов городов Астаны и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"Трансферты из районных (городских) бюджетов":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14 и 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За счет софинансирования гранта из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381 "Управление физической культуры и спорта города республиканского значения"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"090 Целевые текущие трансферты областным бюджетам, бюджетам городов Астаны и Алматы на приобретение инженерно-коммуникационной инфраструктуры";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093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"093 Целевые текущие трансферты бюджету района (города областного значения) на приобретение инженерно-коммуникационной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Приобретение инженерно-коммуникационной инфраструктуры";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381 "Управление физической культуры и спорта города республиканского значения"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Приобретение инженерно-коммуникационной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474 с бюджетной программой 016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 Отдел сельского хозяйства и ветеринарии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"Обеспечение санитарии населенных пунктов":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381 "Управление физической культуры и спорта города республиканского значения"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381 "Управление физической культуры и спорта города республиканского значения"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208 с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Оплата услуг по обеспечению полета космонавта Республики Казахстан на Международную космическую 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384 с бюджетной программой 016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Увеличение уставного капитала юридических лиц по приобретению подвижных составов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275 "Управление предпринимательства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278 "Управление предпринимательства и торговли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289 "Управление предпринимательства и туризма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389 "Управление предпринимательства, индустриально-инновационного развития и сельского хозяйства города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393 "Управление предпринимательства и индустриально-инновационного развития города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701 "Управление предпринимательства, торговли и туризма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723 "Управление предпринимательства, индустриально-инновационного развития и туризма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"Субсидирование процентной ставки по кредитам в рамках программы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381 "Управление физической культуры и спорта города республиканского значения"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299 "Управление экономики и финансов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"Отдел финансов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052 и 053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052 и 053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052 и 053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"Трансферты из нижестоящих органов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областных бюджетов, бюджетов городов Астаны и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"Трансферты из районных (городских) бюджетов":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