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0f618" w14:textId="850f6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Меморандуме о сотрудничестве в области применения антидемпинговых, компенсационных и специальных защитных мер между Евразийской экономической комиссией и Министерством коммерции Китайской Народной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31 мая 2012 года № 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члена Коллегии, Министра по торговле А.А. Слепнева о сотрудничестве с Министерством коммерции Китайской Народной Республики в области применения антидемпинговых, компенсационных и специальных защитных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Поручить члену Коллегии, Министру по торговле А.А. Слепневу подписать Меморандум о сотрудничестве в области применения антидемпинговых, компенсационных и специальных защитных мер между Евразийской экономической комиссией и Министерством коммерции Китайской Народной Республики (</w:t>
      </w:r>
      <w:r>
        <w:rPr>
          <w:rFonts w:ascii="Times New Roman"/>
          <w:b w:val="false"/>
          <w:i w:val="false"/>
          <w:color w:val="000000"/>
          <w:sz w:val="28"/>
        </w:rPr>
        <w:t>прилагается</w:t>
      </w:r>
      <w:r>
        <w:rPr>
          <w:rFonts w:ascii="Times New Roman"/>
          <w:b w:val="false"/>
          <w:i w:val="false"/>
          <w:color w:val="000000"/>
          <w:sz w:val="28"/>
        </w:rPr>
        <w:t>), разрешив в ходе переговоров о его подписании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тридцати дней после дня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В.Б. Христенко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       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МЕМОРАНДУМ</w:t>
      </w:r>
      <w:r>
        <w:br/>
      </w:r>
      <w:r>
        <w:rPr>
          <w:rFonts w:ascii="Times New Roman"/>
          <w:b/>
          <w:i w:val="false"/>
          <w:color w:val="000000"/>
        </w:rPr>
        <w:t>
о сотрудничестве в области применения антидемпинговых,</w:t>
      </w:r>
      <w:r>
        <w:br/>
      </w:r>
      <w:r>
        <w:rPr>
          <w:rFonts w:ascii="Times New Roman"/>
          <w:b/>
          <w:i w:val="false"/>
          <w:color w:val="000000"/>
        </w:rPr>
        <w:t>
компенсационных и специальных защитных мер между Евразийской</w:t>
      </w:r>
      <w:r>
        <w:br/>
      </w:r>
      <w:r>
        <w:rPr>
          <w:rFonts w:ascii="Times New Roman"/>
          <w:b/>
          <w:i w:val="false"/>
          <w:color w:val="000000"/>
        </w:rPr>
        <w:t>
экономической комиссией и Министерством коммерции Китайской</w:t>
      </w:r>
      <w:r>
        <w:br/>
      </w:r>
      <w:r>
        <w:rPr>
          <w:rFonts w:ascii="Times New Roman"/>
          <w:b/>
          <w:i w:val="false"/>
          <w:color w:val="000000"/>
        </w:rPr>
        <w:t>
Народной Республики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______________ 2012 года                          г. ________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Евразийская экономическая комиссия и Министерство коммерции Китайской Народной Республики, в дальнейшем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усилия Сторон по созданию транспарентной системы международной торговли и важность углубления и развития торгово-экономического сотрудничества,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признавая желание Сторон установить и развивать сотрудничество в области применения антидемпинговых, компенсационных и специальных защитных мер,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учитывая взаимный интерес в сотрудничестве между Сторонами, в целях создания условий для разрешения споров, связанных с применениемантидемпинговых, компенсационных и специальных защитных мер, надлежащим образом,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заключили настоящий Меморандум о нижеследующем: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Стороны будут развивать диалог по вопросам сотрудничества в области введения и применения антидемпинговых, компенсационных и специальных защитных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Стороны на взаимной основе предоставят друг другу действующие нормативные правовые акты в сфере введения и применения антидемпинговых, компенсационных и специальных защитных мер, а также будут стремиться информировать об изменениях нормативной правовой базы в данной сфере не позднее 60 календарных дней с момента вступления в силу таких изменений.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Стороны будут осуществлять своевременный обмен информацией в области введения и применения антидемпинговых, компенсационных и специальых защитных мер, в том числе методиками и опытом Сторон, с целью улучшения взаимного понимания практики введения и применения антидемпинговых, компенсационных и специальных защитных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Стороны будут стремиться на регулярной основе осуществлять обмен информацией и мнениями о международной практике введения и применения антидемпинговых, компенсационных и специальных защитных мер, а также о предполагаемых изменениях в данной сфере.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Каждая Сторона будет стремиться информировать другую Сторону о поступлении от отрасли экономики заявления о применении антидемпинговой, компенсационной или специальной защитной меры, затрагивающего интересы Китайской Народной Республики, Республики Беларусь, Республики Казахстан или Российской Федерации, не позднее 15 дней до начала расследования.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Стороны будут прилагать усилия по оказанию информационного содействия в проведении консультаций между объединениями бизнеса и предприятиями с целью разрешения возникающих вопросов в сфере введения и применения антидемпинговых, компенсационных и специальных защитных мер надлежащим образом.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случае получения письменного обращения одной Стороны, другая Сторона будет стремиться отвечать на него в возможно короткие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Консультации по вопросам, связанным с реализаций положений настоящего Меморандума, начинаются на основании письменного обращения Стороны в возможно короткие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Стороны будут стремиться проводить рабочие встречи не реже одного раза в полгода для обсуждения соответствующих вопросов в рамках настоящего Меморандума.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Стороны обмениваются информацией в рамках настоящего Меморандума в соответствии с договорно-правовой базой Таможенного союза и Единого экономического пространства и законодательством Китайской Народной Республики. Информация, полученная Сторонами на основании настоящего Меморандума, может быть передана третьим лицам только в соответствии с договорно-правовой базой Таможенного союза и Единого экономического пространства и законодательством Китайской Народной Республики и при наличии согласия Стороны, от которой она получена.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Обмен информацией, предусмотренный в рамках настоящего Меморандума, осуществляется на английском языке.Настоящий Меморандум не является международным договором и не создает прав и обязательств, регулируемых международным правом.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Ничто в настоящем Меморандуме не противоречит положениям договорно-правовой базы Таможенного союза и Единого экономического пространства и законодательства Китайской Народной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настоящий Меморандум по взаимному согласию Сторон могут быть внесены изменения и дополнения путем подписания соответствующего протокола, который будет являться неотъемлемой частью настоящего Меморандума.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Настоящий Меморандум вступает в силу с даты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Настоящий Меморандум составлен в двух экземплярах на русском и китайском языках. Оба текста имеют одинаковую юридическую силу.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ЗА ЕВРАЗИЙСКУЮ                       ЗА МИНИСТЕРСТВО КОММЕРЦИИ</w:t>
      </w:r>
      <w:r>
        <w:rPr>
          <w:rFonts w:ascii="Times New Roman"/>
          <w:b w:val="false"/>
          <w:i/>
          <w:color w:val="000000"/>
          <w:sz w:val="28"/>
        </w:rPr>
        <w:t>   ЭКОНОМИЧЕСКУЮ КОМИССИЮ                 КИТАЙСКОЙ НАРОДНОЙ РЕСПУБЛИКИ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