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f618" w14:textId="850f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Меморандуме о сотрудничестве в области применения антидемпинговых, компенсационных и специальных защитных мер между Евразийской экономической комиссией и Министерством коммерции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мая 2012 года № 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члена Коллегии, Министра по торговле А.А. Слепнева о сотрудничестве с Министерством коммерции Китайской Народной Республики в области применения антидемпинговых, компенсационных и специальных защитных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члену Коллегии, Министру по торговле А.А. Слепневу подписать Меморандум о сотрудничестве в области применения антидемпинговых, компенсационных и специальных защитных мер между Евразийской экономической комиссией и Министерством коммерции Китайской Народной Республики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), разрешив в ходе переговоров о его подписании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тридцати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применения антидемпинговых,</w:t>
      </w:r>
      <w:r>
        <w:br/>
      </w:r>
      <w:r>
        <w:rPr>
          <w:rFonts w:ascii="Times New Roman"/>
          <w:b/>
          <w:i w:val="false"/>
          <w:color w:val="000000"/>
        </w:rPr>
        <w:t>
компенсационных и специальных защитных мер между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комиссией и Министерством коммерции Китайской</w:t>
      </w:r>
      <w:r>
        <w:br/>
      </w:r>
      <w:r>
        <w:rPr>
          <w:rFonts w:ascii="Times New Roman"/>
          <w:b/>
          <w:i w:val="false"/>
          <w:color w:val="000000"/>
        </w:rPr>
        <w:t>
Народной Республики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 2012 года                          г. ________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и Министерство коммерции Китайской Народной Республики,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усилия Сторон по созданию транспарентной системы международной торговли и важность углубления и развития торгово-экономического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желание Сторон установить и развивать сотрудничество в области применения антидемпинговых, компенсационных и специальных защитных 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взаимный интерес в сотрудничестве между Сторонами, в целях создания условий для разрешения споров, связанных с применениемантидемпинговых, компенсационных и специальных защитных мер, надлежащим образом,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заключили настоящий Меморандум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Стороны будут развивать диалог по вопросам сотрудничества в области введения и применения антидемпинговых, компенсационных и специальных защитных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на взаимной основе предоставят друг другу действующие нормативные правовые акты в сфере введения и применения антидемпинговых, компенсационных и специальных защитных мер, а также будут стремиться информировать об изменениях нормативной правовой базы в данной сфере не позднее 60 календарных дней с момента вступления в силу таких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будут осуществлять своевременный обмен информацией в области введения и применения антидемпинговых, компенсационных и специальых защитных мер, в том числе методиками и опытом Сторон, с целью улучшения взаимного понимания практики введения и применения антидемпинговых, компенсационных и специальных защитных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Стороны будут стремиться на регулярной основе осуществлять обмен информацией и мнениями о международной практике введения и применения антидемпинговых, компенсационных и специальных защитных мер, а также о предполагаемых изменениях в данной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Каждая Сторона будет стремиться информировать другую Сторону о поступлении от отрасли экономики заявления о применении антидемпинговой, компенсационной или специальной защитной меры, затрагивающего интересы Китайской Народной Республики, Республики Беларусь, Республики Казахстан или Российской Федерации, не позднее 15 дней до начала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Стороны будут прилагать усилия по оказанию информационного содействия в проведении консультаций между объединениями бизнеса и предприятиями с целью разрешения возникающих вопросов в сфере введения и применения антидемпинговых, компенсационных и специальных защитных мер надлежащим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получения письменного обращения одной Стороны, другая Сторона будет стремиться отвечать на него в возможно короткие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Консультации по вопросам, связанным с реализаций положений настоящего Меморандума, начинаются на основании письменного обращения Стороны в возможно короткие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Стороны будут стремиться проводить рабочие встречи не реже одного раза в полгода для обсуждения соответствующих вопросов в рамках настоящего Меморандума.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Стороны обмениваются информацией в рамках настоящего Меморандума в соответствии с договорно-правовой базой Таможенного союза и Единого экономического пространства и законодательством Китайской Народной Республики. Информация, полученная Сторонами на основании настоящего Меморандума, может быть передана третьим лицам только в соответствии с договорно-правовой базой Таможенного союза и Единого экономического пространства и законодательством Китайской Народной Республики и при наличии согласия Стороны, от которой она получена.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Обмен информацией, предусмотренный в рамках настоящего Меморандума, осуществляется на английском языке.Настоящий Меморандум не является международным договором и не создает прав и обязательств, регулируемых международным правом.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Ничто в настоящем Меморандуме не противоречит положениям договорно-правовой базы Таможенного союза и Единого экономического пространства и законодательства Китайской Народной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настоящий Меморандум по взаимному согласию Сторон могут быть внесены изменения и дополнения путем подписания соответствующего протокола, который будет являться неотъемлемой частью настоящего Меморандума.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Настоящий Меморандум вступает в силу с даты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Настоящий Меморандум составлен в двух экземплярах на русском и китайском языках. Оба текста имеют одинаковую юридическую силу.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ЗА ЕВРАЗИЙСКУЮ                       ЗА МИНИСТЕРСТВО КОММЕРЦИИ</w:t>
      </w:r>
      <w:r>
        <w:rPr>
          <w:rFonts w:ascii="Times New Roman"/>
          <w:b w:val="false"/>
          <w:i/>
          <w:color w:val="000000"/>
          <w:sz w:val="28"/>
        </w:rPr>
        <w:t>   ЭКОНОМИЧЕСКУЮ КОМИССИЮ                 КИТАЙСКОЙ НАРОДНОЙ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