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b268" w14:textId="8e0b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(Жалпы бөлім)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11 желтоқсандағы N 102-IV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Жоғарғы Кеңесі 1994 жылғы 27 желтоқсанда қабылдаған Қазақстан Республикасының Азаматтық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(Жалпы бөлім) (Қазақстан Республикасы Жоғарғы Кенесінің Жаршысы, 1994 ж., N 23-24 (қосымша); 1995 ж., N 15-16, 109-құжат; N 20, 121-құжат; Қазақстан Республикасы Парламентінің Жаршысы, 1996 ж., N 2, 187-құжат; N 14, 274-құжат; N 19, 370-құжат; 1997 ж., N 1-2, 8-құжат;  N 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102-құжат; 2003 ж., N 1-2, 3-құжат; N 11, 56, 57, 66-құжаттар; N 15, 139-құжат; N 19-20, 146-құжат; 2004 ж., N 6, 42-құжат; N 10, 56-құжат; N 16, 91-құжат; N 23, 142-құжат; 2005 ж., N 10, 31-құжат; N 14, 58-құжат; N 23, 104-құжат; 2006 ж., N 1, 4-құжат; N 3, 22-құжат; N 4, 24-құжат; N 8, 45-құжат; N 10, 52-құжат; N 11, 55-құжат; N 13, 85-құжат; 2007 ж., N 2, 18-құжат; N 3, 20, 21-құжаттар; N 4, 28-құжат; N 16, 131-құжат; N 18, 143-құжат; N 20, 153-құжат; 2008 ж., N 12, 52-құжат; N 13-14, 58-құжат)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249-бапта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Мемлекеттік меншіктегі мүлік: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 мен заңды тұлғаларға жекешелендіру туралы заңнамалық актілерде көзделген жағдайларда, шарттарда және тәртіппен;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меншік объектілерін заңды тұлғалардың жарғылық капиталдарын төлеуге (қалыптастыруға немесе ұлғайтуға) беру арқылы;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заңдарында тікелей көзделген өзге де жағдайларда иеліктен шығарылып, жеке меншікке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Қазақстан Республикасының заңдарына сәйкес тек мемлекеттік меншікте ғана болатын мүлік, сондай-ақ мемлекеттік меншіктегі және Қазақстан Республикасы Президентінің актілеріне сәйкес иеліктен шығаруға жатпайтын мүлік иеліктен шығару объектісі бола алмайды.".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алғашқы ресми жарияланғанынан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