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b06f" w14:textId="739b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Алматы хайуанаттар бағының ерекше қорғалатын табиғи аумағын пайдаланғаны үшін төлемақы мөлшерлемелерін бекіту туралы" Алматы қаласы мәслихатының 2020 жылғы 30 қазандағы № 498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XXXI сессиясының 2025 жылғы 9 шiлдедегi № 222 шешiмi. Қазақстан Республикасының Әділет министрлігінде 2025 жылғы 11 шiлдеде № 36430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 Алматы хайуанаттар бағының ерекше қорғалатын табиғи аумағын пайдаланғаны үшін төлемақы мөлшерлемелерін бекіту туралы" Алматы қаласы мәслихатының 2020 жылғы 30 қазандағы № 498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1660 болып тіркелген) күші жойылды деп танылсын.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