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1e4d" w14:textId="f881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жедел-криминалистикалық бөліністері мен білім беру ұйымдарына техникалық-криминалистикалық құралдардың, құрал-жабдықтардың, реактивтердің және шығыс материалдарының тиесілік заттай нормаларын бекіту туралы" Қазақстан Республикасы Ішкі істер министрінің 2021 жылғы 26 сәуірдегі № 239 бұйрығының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11 қыркүйектегі № 677 бұйрығы. Қазақстан Республикасының Әділет министрлігінде 2025 жылғы 11 қыркүйекте № 36822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жедел-криминалистикалық бөліністері мен білім беру ұйымдарына техникалық-криминалистикалық құралдардың, құрал-жабдықтардың, реактивтердің және шығыс материалдарының тиесілік заттай нормаларын бекіту туралы" Қазақстан Республикасы Ішкі істер министрінің 2021 жылғы 26 сәуірдегі № 239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22639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Жедел-криминалистикалық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Ішкі істер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бес жұмыс күні ішінде осы тармақтың 1) және 2) тармақшаларында көзделген іс-шараларды орындау туралы мәліметтерді Қазақстан Республикасы Ішкі істер министрлігінің Заң мен нормашығармашылықты үйлестіру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