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1e4d" w14:textId="f881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жедел-криминалистикалық бөліністері мен білім беру ұйымдарына техникалық-криминалистикалық құралдардың, құрал-жабдықтардың, реактивтердің және шығыс материалдарының тиесілік заттай нормаларын бекіту туралы" Қазақстан Республикасы Ішкі істер министрінің 2021 жылғы 26 сәуірдегі № 239 бұйрығының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11 қыркүйектегі № 677 бұйрығы. Қазақстан Республикасының Әділет министрлігінде 2025 жылғы 11 қыркүйекте № 36822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жедел-криминалистикалық бөліністері мен білім беру ұйымдарына техникалық-криминалистикалық құралдардың, құрал-жабдықтардың, реактивтердің және шығыс материалдарының тиесілік заттай нормаларын бекіту туралы" Қазақстан Республикасы Ішкі істер министрінің 2021 жылғы 26 сәуірдегі № 239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22639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Жедел-криминалистикалық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бес жұмыс күні ішінде осы тармақтың 1) және 2) тармақшаларында көзделген іс-шараларды орындау туралы мәліметтерді Қазақстан Республикасы Ішкі істер министрлігінің Заң мен нормашығармашылықты үйлестіру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