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1d67" w14:textId="10a1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21 тамыздағы № 345 бұйрығы. Қазақстан Республикасының Әділет министрлігінде 2025 жылғы 22 тамызда № 36664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министрлегінде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интернет-ресурсына орналастыруды қамтамасыз етсін.</w:t>
      </w:r>
    </w:p>
    <w:bookmarkEnd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21 тамыздағы</w:t>
            </w:r>
            <w:r>
              <w:br/>
            </w:r>
            <w:r>
              <w:rPr>
                <w:rFonts w:ascii="Times New Roman"/>
                <w:b w:val="false"/>
                <w:i w:val="false"/>
                <w:color w:val="000000"/>
                <w:sz w:val="20"/>
              </w:rPr>
              <w:t>№ 345 бұйрығымен бекітілген</w:t>
            </w:r>
          </w:p>
        </w:tc>
      </w:tr>
    </w:tbl>
    <w:bookmarkStart w:name="z13" w:id="5"/>
    <w:p>
      <w:pPr>
        <w:spacing w:after="0"/>
        <w:ind w:left="0"/>
        <w:jc w:val="left"/>
      </w:pPr>
      <w:r>
        <w:rPr>
          <w:rFonts w:ascii="Times New Roman"/>
          <w:b/>
          <w:i w:val="false"/>
          <w:color w:val="000000"/>
        </w:rPr>
        <w:t xml:space="preserve"> Өзгерістер енгізілетін кейбір бұйрықтардың тізбесі</w:t>
      </w:r>
    </w:p>
    <w:bookmarkEnd w:id="5"/>
    <w:bookmarkStart w:name="z14" w:id="6"/>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мынадай өзгерістер енгізілсін:</w:t>
      </w:r>
    </w:p>
    <w:bookmarkEnd w:id="6"/>
    <w:bookmarkStart w:name="z15" w:id="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
    <w:bookmarkStart w:name="z16" w:id="8"/>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"Әскери қызмет және әскери қызметшілердің мәртебесі туралы" Қазақстан Республикасы Заңының 39-бабының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БҰЙЫРАМЫН:";</w:t>
      </w:r>
    </w:p>
    <w:bookmarkEnd w:id="8"/>
    <w:bookmarkStart w:name="z17" w:id="9"/>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 ТЖМ арнаулы оқу орнына күндізгі оқу нысаны бойынша орта білімі бар, он алты жасқа толған Қазақстан Республикасының азаматтары қабылданады.</w:t>
      </w:r>
    </w:p>
    <w:bookmarkEnd w:id="10"/>
    <w:bookmarkStart w:name="z20" w:id="11"/>
    <w:p>
      <w:pPr>
        <w:spacing w:after="0"/>
        <w:ind w:left="0"/>
        <w:jc w:val="both"/>
      </w:pPr>
      <w:r>
        <w:rPr>
          <w:rFonts w:ascii="Times New Roman"/>
          <w:b w:val="false"/>
          <w:i w:val="false"/>
          <w:color w:val="000000"/>
          <w:sz w:val="28"/>
        </w:rPr>
        <w:t xml:space="preserve">
      ТЖМ арнаулы оқу орнына "Азаматтық қорғаныстың командалық тактикалық күші" білім беру бағдарламасы бойынша күндізгі оқу нысаны бойынша "Әскери қызмет және әскери қызметшілердің мәртебесі туралы" Қазақстан Республикасы Заңының 39-бабының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адамдар қабылданады.</w:t>
      </w:r>
    </w:p>
    <w:bookmarkEnd w:id="11"/>
    <w:bookmarkStart w:name="z21" w:id="12"/>
    <w:p>
      <w:pPr>
        <w:spacing w:after="0"/>
        <w:ind w:left="0"/>
        <w:jc w:val="both"/>
      </w:pPr>
      <w:r>
        <w:rPr>
          <w:rFonts w:ascii="Times New Roman"/>
          <w:b w:val="false"/>
          <w:i w:val="false"/>
          <w:color w:val="000000"/>
          <w:sz w:val="28"/>
        </w:rPr>
        <w:t>
      Жоғары білімі бар тұлғалар ТЖМ арнаулы оқу орнына қысқартылған оқыту мерзімдерін көздейтін кәсіптік оқу бағдарламалары бойынша оқу үшін қабылдана алады.".</w:t>
      </w:r>
    </w:p>
    <w:bookmarkEnd w:id="12"/>
    <w:bookmarkStart w:name="z22" w:id="13"/>
    <w:p>
      <w:pPr>
        <w:spacing w:after="0"/>
        <w:ind w:left="0"/>
        <w:jc w:val="both"/>
      </w:pPr>
      <w:r>
        <w:rPr>
          <w:rFonts w:ascii="Times New Roman"/>
          <w:b w:val="false"/>
          <w:i w:val="false"/>
          <w:color w:val="000000"/>
          <w:sz w:val="28"/>
        </w:rPr>
        <w:t xml:space="preserve">
      2.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міндетін атқарушысының 2021 жылғы 17 қыркүйектегі № 456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24495 болып тіркелген) мынадай өзгерістер енгізілсін:</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p>
    <w:bookmarkEnd w:id="14"/>
    <w:bookmarkStart w:name="z24" w:id="15"/>
    <w:p>
      <w:pPr>
        <w:spacing w:after="0"/>
        <w:ind w:left="0"/>
        <w:jc w:val="both"/>
      </w:pPr>
      <w:r>
        <w:rPr>
          <w:rFonts w:ascii="Times New Roman"/>
          <w:b w:val="false"/>
          <w:i w:val="false"/>
          <w:color w:val="000000"/>
          <w:sz w:val="28"/>
        </w:rPr>
        <w:t>
      жоғарғы оң жақ бұрыш жаңа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17 қыркүйектегі</w:t>
            </w:r>
            <w:r>
              <w:br/>
            </w:r>
            <w:r>
              <w:rPr>
                <w:rFonts w:ascii="Times New Roman"/>
                <w:b w:val="false"/>
                <w:i w:val="false"/>
                <w:color w:val="000000"/>
                <w:sz w:val="20"/>
              </w:rPr>
              <w:t>№ 456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"4. Даярлаудың білім беру бағдарламаларын көрсете отырып, оқуға кандидаттарды қабылдау ТЖМ арнаулы оқу орнының және Қазақстан Республикасы Төтенше жағдайлар министрлігінің (бұдан әрі – ТЖМ) аумақтық органдарының интернет-ресурстары арқылы құжаттарды қабылдау басталатын күнге дейін күнтізбелік он бес күннен кешіктірілмей жарияланады.";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"10. Магистратураға немесе PhD докторантураға оқуға үміткерлер: ағымдағы қызмет орны бойынша ТЖМ орталық аппаратында төтенше жағдайлар вице-министрінің (бұдан әрі – вице-министр) атына, ТЖМ аумақтық органдарында – ТЖМ аумақтық органдарының басшыларының атына, ТЖМ арнаулы оқу орнында – ТЖМ арнаулы оқу орны бастығының атына еркін нысанда баянат ұсынады.</w:t>
      </w:r>
    </w:p>
    <w:bookmarkEnd w:id="17"/>
    <w:bookmarkStart w:name="z30" w:id="18"/>
    <w:p>
      <w:pPr>
        <w:spacing w:after="0"/>
        <w:ind w:left="0"/>
        <w:jc w:val="both"/>
      </w:pPr>
      <w:r>
        <w:rPr>
          <w:rFonts w:ascii="Times New Roman"/>
          <w:b w:val="false"/>
          <w:i w:val="false"/>
          <w:color w:val="000000"/>
          <w:sz w:val="28"/>
        </w:rPr>
        <w:t>
      11. Оқуға кандидаттарды іріктеу үшін іріктеу комиссиялары құрылады. Орталық аппараттағы іріктеу комиссиясының құрамы Қазақстан Республикасы Төтенше жағдайлар министрінің бұйрығымен, ТЖМ аумақтық органдарда – ТЖМ аумақтық орган бастығының бұйрығымен, ТЖМ арнаулы оқу орнында – ТЖМ арнаулы оқу орны бастығының бұйрығымен бекітіледі.</w:t>
      </w:r>
    </w:p>
    <w:bookmarkEnd w:id="18"/>
    <w:bookmarkStart w:name="z31" w:id="19"/>
    <w:p>
      <w:pPr>
        <w:spacing w:after="0"/>
        <w:ind w:left="0"/>
        <w:jc w:val="both"/>
      </w:pPr>
      <w:r>
        <w:rPr>
          <w:rFonts w:ascii="Times New Roman"/>
          <w:b w:val="false"/>
          <w:i w:val="false"/>
          <w:color w:val="000000"/>
          <w:sz w:val="28"/>
        </w:rPr>
        <w:t>
      Іріктеу комиссиясы мүшелерінің жалпы саны тақ саннан тұрады. Комиссияны төраға басқарады. Орталық аппараттағы іріктеу комиссиясының төрағасы болып вице-министр, аумақтық органда – аумақтық орган бастығының орынбасары, ТЖМ арнаулы оқу орнында – ТЖМ арнаулы оқу орны бастығының орынбасары тағайындалады.</w:t>
      </w:r>
    </w:p>
    <w:bookmarkEnd w:id="19"/>
    <w:bookmarkStart w:name="z32" w:id="20"/>
    <w:p>
      <w:pPr>
        <w:spacing w:after="0"/>
        <w:ind w:left="0"/>
        <w:jc w:val="both"/>
      </w:pPr>
      <w:r>
        <w:rPr>
          <w:rFonts w:ascii="Times New Roman"/>
          <w:b w:val="false"/>
          <w:i w:val="false"/>
          <w:color w:val="000000"/>
          <w:sz w:val="28"/>
        </w:rPr>
        <w:t>
      Іріктеу комиссиясының хатшысы болып ТЖМ арнаулы оқу орнының кадр қызметінің қызметкері тағайындалады. Іріктеу комиссиясы кемінде 5 жыл практикалық немесе ғылыми-педагогикалық жұмыс өтілі бар азаматтық қорғау органдарының қызметкерлерінен жасақталады.".</w:t>
      </w:r>
    </w:p>
    <w:bookmarkEnd w:id="20"/>
    <w:bookmarkStart w:name="z33" w:id="21"/>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берудің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 бекіту туралы" Қазақстан Республикасы Төтенше жағдайлар министрінің 2021 жылғы 28 қыркүйектегі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24588 болып тіркелген) мынадай өзгерістер енгізілсін:</w:t>
      </w:r>
    </w:p>
    <w:bookmarkEnd w:id="21"/>
    <w:bookmarkStart w:name="z34"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тұлғалармен келісімшарт жасасу, ұзарту, өзгерту, бұзу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"3. Жоғары оқу орнынан кейінгі білім беру бағдарламаларын іске асыратын ТЖМ білім беру ұйымына оқуға түсетін адамдармен келісімшарт қабылдау комиссиясының ТЖМ білім беру ұйымының магистратурасына немесе PhD докторантурасына қабылдау туралы шешім шығарғаннан және ТЖМ білім беру ұйымы бастығының оқуға қабылдау туралы бұйрығы шыққаннан кейін жасалады.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Келісімшарт</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оған ТЖМ білім беру ұйымының бастығы, магистратураға немесе PhD докторантураға қабылданған қызметкер және қызметкерді оқуға жіберген ТЖМ, ТЖМ аумақтық органдардың бастықтары, азаматтық қорғаныс әскери бөлімдерінің командирлері қол қояды.</w:t>
      </w:r>
    </w:p>
    <w:bookmarkStart w:name="z38" w:id="24"/>
    <w:p>
      <w:pPr>
        <w:spacing w:after="0"/>
        <w:ind w:left="0"/>
        <w:jc w:val="both"/>
      </w:pPr>
      <w:r>
        <w:rPr>
          <w:rFonts w:ascii="Times New Roman"/>
          <w:b w:val="false"/>
          <w:i w:val="false"/>
          <w:color w:val="000000"/>
          <w:sz w:val="28"/>
        </w:rPr>
        <w:t>
      Келісімшарт үш данада қазақ және орыс тілдерінде жасалады, бір данасы жеке іске тігіледі, екіншісі магистрантқа (докторантқа) беріледі, үшіншісі магистрантты (докторантты) оқуға жіберген ТЖМ-ға, ТЖМ аумақтық органдардың, азаматтық қорғаныстың әскери бөліміне, ТЖМ білім беру ұйымына жолданады. Келісімшарттардың әрқайсысының бірдей заңды күші бар.";</w:t>
      </w:r>
    </w:p>
    <w:bookmarkEnd w:id="24"/>
    <w:bookmarkStart w:name="z39"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білім беру</w:t>
            </w:r>
            <w:r>
              <w:br/>
            </w:r>
            <w:r>
              <w:rPr>
                <w:rFonts w:ascii="Times New Roman"/>
                <w:b w:val="false"/>
                <w:i w:val="false"/>
                <w:color w:val="000000"/>
                <w:sz w:val="20"/>
              </w:rPr>
              <w:t>ұйымдарына түсуші</w:t>
            </w:r>
            <w:r>
              <w:br/>
            </w:r>
            <w:r>
              <w:rPr>
                <w:rFonts w:ascii="Times New Roman"/>
                <w:b w:val="false"/>
                <w:i w:val="false"/>
                <w:color w:val="000000"/>
                <w:sz w:val="20"/>
              </w:rPr>
              <w:t>тұлғалардың Қазақстан</w:t>
            </w:r>
            <w:r>
              <w:br/>
            </w:r>
            <w:r>
              <w:rPr>
                <w:rFonts w:ascii="Times New Roman"/>
                <w:b w:val="false"/>
                <w:i w:val="false"/>
                <w:color w:val="000000"/>
                <w:sz w:val="20"/>
              </w:rPr>
              <w:t>Республикасы Төтенше</w:t>
            </w:r>
            <w:r>
              <w:br/>
            </w:r>
            <w:r>
              <w:rPr>
                <w:rFonts w:ascii="Times New Roman"/>
                <w:b w:val="false"/>
                <w:i w:val="false"/>
                <w:color w:val="000000"/>
                <w:sz w:val="20"/>
              </w:rPr>
              <w:t>жағдайлар министрлігінің</w:t>
            </w:r>
            <w:r>
              <w:br/>
            </w:r>
            <w:r>
              <w:rPr>
                <w:rFonts w:ascii="Times New Roman"/>
                <w:b w:val="false"/>
                <w:i w:val="false"/>
                <w:color w:val="000000"/>
                <w:sz w:val="20"/>
              </w:rPr>
              <w:t>жолдамасы бойынша шет</w:t>
            </w:r>
            <w:r>
              <w:br/>
            </w:r>
            <w:r>
              <w:rPr>
                <w:rFonts w:ascii="Times New Roman"/>
                <w:b w:val="false"/>
                <w:i w:val="false"/>
                <w:color w:val="000000"/>
                <w:sz w:val="20"/>
              </w:rPr>
              <w:t>мемлекеттердің құқық қорғау</w:t>
            </w:r>
            <w:r>
              <w:br/>
            </w:r>
            <w:r>
              <w:rPr>
                <w:rFonts w:ascii="Times New Roman"/>
                <w:b w:val="false"/>
                <w:i w:val="false"/>
                <w:color w:val="000000"/>
                <w:sz w:val="20"/>
              </w:rPr>
              <w:t>органдарының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бюджет қаражаты</w:t>
            </w:r>
            <w:r>
              <w:br/>
            </w:r>
            <w:r>
              <w:rPr>
                <w:rFonts w:ascii="Times New Roman"/>
                <w:b w:val="false"/>
                <w:i w:val="false"/>
                <w:color w:val="000000"/>
                <w:sz w:val="20"/>
              </w:rPr>
              <w:t>есебінен оқу ақысын төлей</w:t>
            </w:r>
            <w:r>
              <w:br/>
            </w:r>
            <w:r>
              <w:rPr>
                <w:rFonts w:ascii="Times New Roman"/>
                <w:b w:val="false"/>
                <w:i w:val="false"/>
                <w:color w:val="000000"/>
                <w:sz w:val="20"/>
              </w:rPr>
              <w:t>отырып, келісімшартты жасасу,</w:t>
            </w:r>
            <w:r>
              <w:br/>
            </w:r>
            <w:r>
              <w:rPr>
                <w:rFonts w:ascii="Times New Roman"/>
                <w:b w:val="false"/>
                <w:i w:val="false"/>
                <w:color w:val="000000"/>
                <w:sz w:val="20"/>
              </w:rPr>
              <w:t>ұзарту, өзгерту, бұзу және</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6"/>
    <w:p>
      <w:pPr>
        <w:spacing w:after="0"/>
        <w:ind w:left="0"/>
        <w:jc w:val="left"/>
      </w:pPr>
      <w:r>
        <w:rPr>
          <w:rFonts w:ascii="Times New Roman"/>
          <w:b/>
          <w:i w:val="false"/>
          <w:color w:val="000000"/>
        </w:rPr>
        <w:t xml:space="preserve"> КЕЛІСІМШАРТ</w:t>
      </w:r>
    </w:p>
    <w:bookmarkEnd w:id="26"/>
    <w:bookmarkStart w:name="z43" w:id="27"/>
    <w:p>
      <w:pPr>
        <w:spacing w:after="0"/>
        <w:ind w:left="0"/>
        <w:jc w:val="both"/>
      </w:pPr>
      <w:r>
        <w:rPr>
          <w:rFonts w:ascii="Times New Roman"/>
          <w:b w:val="false"/>
          <w:i w:val="false"/>
          <w:color w:val="000000"/>
          <w:sz w:val="28"/>
        </w:rPr>
        <w:t>
      ___________________________, (Қазақстан Республикасы Төтенше жағдайлар</w:t>
      </w:r>
    </w:p>
    <w:bookmarkEnd w:id="27"/>
    <w:bookmarkStart w:name="z44" w:id="28"/>
    <w:p>
      <w:pPr>
        <w:spacing w:after="0"/>
        <w:ind w:left="0"/>
        <w:jc w:val="both"/>
      </w:pPr>
      <w:r>
        <w:rPr>
          <w:rFonts w:ascii="Times New Roman"/>
          <w:b w:val="false"/>
          <w:i w:val="false"/>
          <w:color w:val="000000"/>
          <w:sz w:val="28"/>
        </w:rPr>
        <w:t xml:space="preserve">
      министрлігінің білім беру ұйымының (бұдан әрі – ТЖМ білім беру ұйымы) атауы) </w:t>
      </w:r>
    </w:p>
    <w:bookmarkEnd w:id="28"/>
    <w:bookmarkStart w:name="z45" w:id="29"/>
    <w:p>
      <w:pPr>
        <w:spacing w:after="0"/>
        <w:ind w:left="0"/>
        <w:jc w:val="both"/>
      </w:pPr>
      <w:r>
        <w:rPr>
          <w:rFonts w:ascii="Times New Roman"/>
          <w:b w:val="false"/>
          <w:i w:val="false"/>
          <w:color w:val="000000"/>
          <w:sz w:val="28"/>
        </w:rPr>
        <w:t>
      ______________ мекенжайы бойынша орналасқан _______20___ ж. "___" _____</w:t>
      </w:r>
    </w:p>
    <w:bookmarkEnd w:id="29"/>
    <w:bookmarkStart w:name="z46" w:id="30"/>
    <w:p>
      <w:pPr>
        <w:spacing w:after="0"/>
        <w:ind w:left="0"/>
        <w:jc w:val="both"/>
      </w:pPr>
      <w:r>
        <w:rPr>
          <w:rFonts w:ascii="Times New Roman"/>
          <w:b w:val="false"/>
          <w:i w:val="false"/>
          <w:color w:val="000000"/>
          <w:sz w:val="28"/>
        </w:rPr>
        <w:t>
      Қазақстан Республикасы Ғылым және жоғары білім министрлігі берген №_____</w:t>
      </w:r>
    </w:p>
    <w:bookmarkEnd w:id="30"/>
    <w:bookmarkStart w:name="z47" w:id="31"/>
    <w:p>
      <w:pPr>
        <w:spacing w:after="0"/>
        <w:ind w:left="0"/>
        <w:jc w:val="both"/>
      </w:pPr>
      <w:r>
        <w:rPr>
          <w:rFonts w:ascii="Times New Roman"/>
          <w:b w:val="false"/>
          <w:i w:val="false"/>
          <w:color w:val="000000"/>
          <w:sz w:val="28"/>
        </w:rPr>
        <w:t>
      сериясы_____ лицензия)</w:t>
      </w:r>
    </w:p>
    <w:bookmarkEnd w:id="31"/>
    <w:bookmarkStart w:name="z48" w:id="32"/>
    <w:p>
      <w:pPr>
        <w:spacing w:after="0"/>
        <w:ind w:left="0"/>
        <w:jc w:val="both"/>
      </w:pPr>
      <w:r>
        <w:rPr>
          <w:rFonts w:ascii="Times New Roman"/>
          <w:b w:val="false"/>
          <w:i w:val="false"/>
          <w:color w:val="000000"/>
          <w:sz w:val="28"/>
        </w:rPr>
        <w:t>
      Жарғы негізінде әрекет ететін, одан әрі "ТЖМ білім беру ұйымы" деп аталатын</w:t>
      </w:r>
    </w:p>
    <w:bookmarkEnd w:id="32"/>
    <w:bookmarkStart w:name="z49" w:id="33"/>
    <w:p>
      <w:pPr>
        <w:spacing w:after="0"/>
        <w:ind w:left="0"/>
        <w:jc w:val="both"/>
      </w:pPr>
      <w:r>
        <w:rPr>
          <w:rFonts w:ascii="Times New Roman"/>
          <w:b w:val="false"/>
          <w:i w:val="false"/>
          <w:color w:val="000000"/>
          <w:sz w:val="28"/>
        </w:rPr>
        <w:t>
      ___________________, бір тараптан және ТЖМ білім беру ұйымының магистратурасына/докторантурасына қабылданған бұдан әрі "магистрант/докторант" деп аталатын тұлға ______ ______ екінші тараптан (арнаулы атағы, тегі, аты, әкесінің аты (болған жағдайда) және _______ негізінде және магистранттың/докторанттың (арнаулы атағы, тегі, аты, әкесінің аты (болған жағдайда) мүддесінде, әрекет ететін, бұдан әрі "Тапсырыс беруші" деп аталатын _______ (Қазақстан Республикасы Төтенше жағдайлар министрлігі (бұдан әрі – ТЖМ), ___________ ТЖМ аумақтық органдарының, азаматтық қорғаныс әскери бөлімінің, ТЖМ білім беру ұйымының атауы) атынан төмендегілер туралы осы келісімшартты жасасты:</w:t>
      </w:r>
    </w:p>
    <w:bookmarkEnd w:id="33"/>
    <w:bookmarkStart w:name="z50" w:id="34"/>
    <w:p>
      <w:pPr>
        <w:spacing w:after="0"/>
        <w:ind w:left="0"/>
        <w:jc w:val="left"/>
      </w:pPr>
      <w:r>
        <w:rPr>
          <w:rFonts w:ascii="Times New Roman"/>
          <w:b/>
          <w:i w:val="false"/>
          <w:color w:val="000000"/>
        </w:rPr>
        <w:t xml:space="preserve"> 1-тарау. Келісімшарттың мәні</w:t>
      </w:r>
    </w:p>
    <w:bookmarkEnd w:id="34"/>
    <w:bookmarkStart w:name="z51" w:id="35"/>
    <w:p>
      <w:pPr>
        <w:spacing w:after="0"/>
        <w:ind w:left="0"/>
        <w:jc w:val="both"/>
      </w:pPr>
      <w:r>
        <w:rPr>
          <w:rFonts w:ascii="Times New Roman"/>
          <w:b w:val="false"/>
          <w:i w:val="false"/>
          <w:color w:val="000000"/>
          <w:sz w:val="28"/>
        </w:rPr>
        <w:t xml:space="preserve">
      1. ТЖМ білім беру ұйымы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сәйкес білім беру бағдарламалары (бұдан әрі – МЖБС) бойынша магистрантты/PhD докторантты оқытуды ұйымдастыру бойынша міндеттемелерді өзіне қабылдайды;</w:t>
      </w:r>
    </w:p>
    <w:bookmarkEnd w:id="35"/>
    <w:bookmarkStart w:name="z52" w:id="36"/>
    <w:p>
      <w:pPr>
        <w:spacing w:after="0"/>
        <w:ind w:left="0"/>
        <w:jc w:val="both"/>
      </w:pPr>
      <w:r>
        <w:rPr>
          <w:rFonts w:ascii="Times New Roman"/>
          <w:b w:val="false"/>
          <w:i w:val="false"/>
          <w:color w:val="000000"/>
          <w:sz w:val="28"/>
        </w:rPr>
        <w:t>
      Шифр және білім беру бағдарламасының атауы: _____________________________</w:t>
      </w:r>
    </w:p>
    <w:bookmarkEnd w:id="36"/>
    <w:bookmarkStart w:name="z53" w:id="37"/>
    <w:p>
      <w:pPr>
        <w:spacing w:after="0"/>
        <w:ind w:left="0"/>
        <w:jc w:val="left"/>
      </w:pPr>
      <w:r>
        <w:rPr>
          <w:rFonts w:ascii="Times New Roman"/>
          <w:b/>
          <w:i w:val="false"/>
          <w:color w:val="000000"/>
        </w:rPr>
        <w:t xml:space="preserve"> 2-тарау. Тараптардың құқықтары және міндеттері</w:t>
      </w:r>
    </w:p>
    <w:bookmarkEnd w:id="37"/>
    <w:bookmarkStart w:name="z54" w:id="38"/>
    <w:p>
      <w:pPr>
        <w:spacing w:after="0"/>
        <w:ind w:left="0"/>
        <w:jc w:val="both"/>
      </w:pPr>
      <w:r>
        <w:rPr>
          <w:rFonts w:ascii="Times New Roman"/>
          <w:b w:val="false"/>
          <w:i w:val="false"/>
          <w:color w:val="000000"/>
          <w:sz w:val="28"/>
        </w:rPr>
        <w:t>
      2. ТЖМ білім беру ұйымы:</w:t>
      </w:r>
    </w:p>
    <w:bookmarkEnd w:id="38"/>
    <w:bookmarkStart w:name="z55" w:id="39"/>
    <w:p>
      <w:pPr>
        <w:spacing w:after="0"/>
        <w:ind w:left="0"/>
        <w:jc w:val="both"/>
      </w:pPr>
      <w:r>
        <w:rPr>
          <w:rFonts w:ascii="Times New Roman"/>
          <w:b w:val="false"/>
          <w:i w:val="false"/>
          <w:color w:val="000000"/>
          <w:sz w:val="28"/>
        </w:rPr>
        <w:t>
      1) МЖБС талаптарына сәйкес оқытуды қамтамасыз етуге;</w:t>
      </w:r>
    </w:p>
    <w:bookmarkEnd w:id="39"/>
    <w:bookmarkStart w:name="z56" w:id="40"/>
    <w:p>
      <w:pPr>
        <w:spacing w:after="0"/>
        <w:ind w:left="0"/>
        <w:jc w:val="both"/>
      </w:pPr>
      <w:r>
        <w:rPr>
          <w:rFonts w:ascii="Times New Roman"/>
          <w:b w:val="false"/>
          <w:i w:val="false"/>
          <w:color w:val="000000"/>
          <w:sz w:val="28"/>
        </w:rPr>
        <w:t>
      2) магистрантқа/PhD докторантқа ай сайын оқуға жіберілгенге дейін атқарған соңғы (уақытша атқармайтын) штаттық лауазымы бойынша лауазымдық айлықақысының жетпіс пайызы мөлшерінде лауазымдық жалақы төлеуге міндетті.</w:t>
      </w:r>
    </w:p>
    <w:bookmarkEnd w:id="40"/>
    <w:bookmarkStart w:name="z57" w:id="41"/>
    <w:p>
      <w:pPr>
        <w:spacing w:after="0"/>
        <w:ind w:left="0"/>
        <w:jc w:val="both"/>
      </w:pPr>
      <w:r>
        <w:rPr>
          <w:rFonts w:ascii="Times New Roman"/>
          <w:b w:val="false"/>
          <w:i w:val="false"/>
          <w:color w:val="000000"/>
          <w:sz w:val="28"/>
        </w:rPr>
        <w:t>
      3. ТЖМ білім беру ұйымы:</w:t>
      </w:r>
    </w:p>
    <w:bookmarkEnd w:id="41"/>
    <w:bookmarkStart w:name="z58" w:id="42"/>
    <w:p>
      <w:pPr>
        <w:spacing w:after="0"/>
        <w:ind w:left="0"/>
        <w:jc w:val="both"/>
      </w:pPr>
      <w:r>
        <w:rPr>
          <w:rFonts w:ascii="Times New Roman"/>
          <w:b w:val="false"/>
          <w:i w:val="false"/>
          <w:color w:val="000000"/>
          <w:sz w:val="28"/>
        </w:rPr>
        <w:t>
      1) Магистранттан/PhD докторанттан осы Келісімшартқа, ТЖМ білім беру ұйымының ішкі тәртіп қағидаларына және жарғысына сәйкес міндеттерін адал және тиісінше орындауды талап етуге;</w:t>
      </w:r>
    </w:p>
    <w:bookmarkEnd w:id="42"/>
    <w:bookmarkStart w:name="z59" w:id="43"/>
    <w:p>
      <w:pPr>
        <w:spacing w:after="0"/>
        <w:ind w:left="0"/>
        <w:jc w:val="both"/>
      </w:pPr>
      <w:r>
        <w:rPr>
          <w:rFonts w:ascii="Times New Roman"/>
          <w:b w:val="false"/>
          <w:i w:val="false"/>
          <w:color w:val="000000"/>
          <w:sz w:val="28"/>
        </w:rPr>
        <w:t>
      2) магистрантқа/PhD докторантқа оқу және жеке жоспарды орындамағаны, ішкі тәртіп қағидаларын және ТЖМ білім беру ұйымының жарғысын бұзғаны үшін оқудан шығарғанға дейін тәртіптік ықпал ету шараларын қолдануға;</w:t>
      </w:r>
    </w:p>
    <w:bookmarkEnd w:id="43"/>
    <w:bookmarkStart w:name="z60" w:id="44"/>
    <w:p>
      <w:pPr>
        <w:spacing w:after="0"/>
        <w:ind w:left="0"/>
        <w:jc w:val="both"/>
      </w:pPr>
      <w:r>
        <w:rPr>
          <w:rFonts w:ascii="Times New Roman"/>
          <w:b w:val="false"/>
          <w:i w:val="false"/>
          <w:color w:val="000000"/>
          <w:sz w:val="28"/>
        </w:rPr>
        <w:t xml:space="preserve">
      3) магистранттың/PhD докторанттың оқу жетістіктерін тексеру мақсатында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бекітілетін ағымдағы бақылау және аралық аттестаттау нысанын айқындауға құқылы.</w:t>
      </w:r>
    </w:p>
    <w:bookmarkEnd w:id="44"/>
    <w:bookmarkStart w:name="z61" w:id="45"/>
    <w:p>
      <w:pPr>
        <w:spacing w:after="0"/>
        <w:ind w:left="0"/>
        <w:jc w:val="both"/>
      </w:pPr>
      <w:r>
        <w:rPr>
          <w:rFonts w:ascii="Times New Roman"/>
          <w:b w:val="false"/>
          <w:i w:val="false"/>
          <w:color w:val="000000"/>
          <w:sz w:val="28"/>
        </w:rPr>
        <w:t>
      4. Магистрант/PhD докторанты:</w:t>
      </w:r>
    </w:p>
    <w:bookmarkEnd w:id="45"/>
    <w:bookmarkStart w:name="z62" w:id="46"/>
    <w:p>
      <w:pPr>
        <w:spacing w:after="0"/>
        <w:ind w:left="0"/>
        <w:jc w:val="both"/>
      </w:pPr>
      <w:r>
        <w:rPr>
          <w:rFonts w:ascii="Times New Roman"/>
          <w:b w:val="false"/>
          <w:i w:val="false"/>
          <w:color w:val="000000"/>
          <w:sz w:val="28"/>
        </w:rPr>
        <w:t>
      1) МЖБС көлемінде білім, біліктілікті және практикалық дағдыларды меңгеруге;</w:t>
      </w:r>
    </w:p>
    <w:bookmarkEnd w:id="46"/>
    <w:bookmarkStart w:name="z63" w:id="47"/>
    <w:p>
      <w:pPr>
        <w:spacing w:after="0"/>
        <w:ind w:left="0"/>
        <w:jc w:val="both"/>
      </w:pPr>
      <w:r>
        <w:rPr>
          <w:rFonts w:ascii="Times New Roman"/>
          <w:b w:val="false"/>
          <w:i w:val="false"/>
          <w:color w:val="000000"/>
          <w:sz w:val="28"/>
        </w:rPr>
        <w:t>
      2) ТЖМ білім беру ұйымы басшысының бұйрықтары мен өкімдерін, осы Келісімшарттың жарғысы мен ішкі тәртіп қағидаларын және шарттарын сақтау және орындауға;</w:t>
      </w:r>
    </w:p>
    <w:bookmarkEnd w:id="47"/>
    <w:bookmarkStart w:name="z64" w:id="48"/>
    <w:p>
      <w:pPr>
        <w:spacing w:after="0"/>
        <w:ind w:left="0"/>
        <w:jc w:val="both"/>
      </w:pPr>
      <w:r>
        <w:rPr>
          <w:rFonts w:ascii="Times New Roman"/>
          <w:b w:val="false"/>
          <w:i w:val="false"/>
          <w:color w:val="000000"/>
          <w:sz w:val="28"/>
        </w:rPr>
        <w:t>
      3) отбасы жағдайы, тұрғылықты жері, телефоны өзгерген кезде жоғарыда көрсетілген мән-жайлар басталған кезден бастап үш жұмыс күні ішінде бұл туралы хабарлауға міндетті.</w:t>
      </w:r>
    </w:p>
    <w:bookmarkEnd w:id="48"/>
    <w:bookmarkStart w:name="z65" w:id="49"/>
    <w:p>
      <w:pPr>
        <w:spacing w:after="0"/>
        <w:ind w:left="0"/>
        <w:jc w:val="both"/>
      </w:pPr>
      <w:r>
        <w:rPr>
          <w:rFonts w:ascii="Times New Roman"/>
          <w:b w:val="false"/>
          <w:i w:val="false"/>
          <w:color w:val="000000"/>
          <w:sz w:val="28"/>
        </w:rPr>
        <w:t>
      5. Магистратурада/РhD докторантурада оқу кезеңінде:</w:t>
      </w:r>
    </w:p>
    <w:bookmarkEnd w:id="49"/>
    <w:bookmarkStart w:name="z66" w:id="50"/>
    <w:p>
      <w:pPr>
        <w:spacing w:after="0"/>
        <w:ind w:left="0"/>
        <w:jc w:val="both"/>
      </w:pPr>
      <w:r>
        <w:rPr>
          <w:rFonts w:ascii="Times New Roman"/>
          <w:b w:val="false"/>
          <w:i w:val="false"/>
          <w:color w:val="000000"/>
          <w:sz w:val="28"/>
        </w:rPr>
        <w:t>
      1) мына бөлімдерден тұратын жеке жұмыс жоспарын орындауға міндетті:</w:t>
      </w:r>
    </w:p>
    <w:bookmarkEnd w:id="50"/>
    <w:bookmarkStart w:name="z67" w:id="51"/>
    <w:p>
      <w:pPr>
        <w:spacing w:after="0"/>
        <w:ind w:left="0"/>
        <w:jc w:val="both"/>
      </w:pPr>
      <w:r>
        <w:rPr>
          <w:rFonts w:ascii="Times New Roman"/>
          <w:b w:val="false"/>
          <w:i w:val="false"/>
          <w:color w:val="000000"/>
          <w:sz w:val="28"/>
        </w:rPr>
        <w:t>
      жеке оқу жоспары;</w:t>
      </w:r>
    </w:p>
    <w:bookmarkEnd w:id="51"/>
    <w:bookmarkStart w:name="z68" w:id="52"/>
    <w:p>
      <w:pPr>
        <w:spacing w:after="0"/>
        <w:ind w:left="0"/>
        <w:jc w:val="both"/>
      </w:pPr>
      <w:r>
        <w:rPr>
          <w:rFonts w:ascii="Times New Roman"/>
          <w:b w:val="false"/>
          <w:i w:val="false"/>
          <w:color w:val="000000"/>
          <w:sz w:val="28"/>
        </w:rPr>
        <w:t>
      ғылыми-зерттеу/эксперименттік-зерттеу жұмысы (тақырыбы, зерттеу бағыты, мерзімі және есептілік нысаны);</w:t>
      </w:r>
    </w:p>
    <w:bookmarkEnd w:id="52"/>
    <w:bookmarkStart w:name="z69" w:id="53"/>
    <w:p>
      <w:pPr>
        <w:spacing w:after="0"/>
        <w:ind w:left="0"/>
        <w:jc w:val="both"/>
      </w:pPr>
      <w:r>
        <w:rPr>
          <w:rFonts w:ascii="Times New Roman"/>
          <w:b w:val="false"/>
          <w:i w:val="false"/>
          <w:color w:val="000000"/>
          <w:sz w:val="28"/>
        </w:rPr>
        <w:t>
      практика (бағдарлама, база, есептілік мерзімі мен нысаны);</w:t>
      </w:r>
    </w:p>
    <w:bookmarkEnd w:id="53"/>
    <w:bookmarkStart w:name="z70" w:id="54"/>
    <w:p>
      <w:pPr>
        <w:spacing w:after="0"/>
        <w:ind w:left="0"/>
        <w:jc w:val="both"/>
      </w:pPr>
      <w:r>
        <w:rPr>
          <w:rFonts w:ascii="Times New Roman"/>
          <w:b w:val="false"/>
          <w:i w:val="false"/>
          <w:color w:val="000000"/>
          <w:sz w:val="28"/>
        </w:rPr>
        <w:t>
      негіздемесі мен құрылымы бар магистрлік/докторлық диссертация тақырыбы;</w:t>
      </w:r>
    </w:p>
    <w:bookmarkEnd w:id="54"/>
    <w:bookmarkStart w:name="z71" w:id="55"/>
    <w:p>
      <w:pPr>
        <w:spacing w:after="0"/>
        <w:ind w:left="0"/>
        <w:jc w:val="both"/>
      </w:pPr>
      <w:r>
        <w:rPr>
          <w:rFonts w:ascii="Times New Roman"/>
          <w:b w:val="false"/>
          <w:i w:val="false"/>
          <w:color w:val="000000"/>
          <w:sz w:val="28"/>
        </w:rPr>
        <w:t>
      магистрлік/докторлық диссертацияны орындау жоспары;</w:t>
      </w:r>
    </w:p>
    <w:bookmarkEnd w:id="55"/>
    <w:bookmarkStart w:name="z72" w:id="56"/>
    <w:p>
      <w:pPr>
        <w:spacing w:after="0"/>
        <w:ind w:left="0"/>
        <w:jc w:val="both"/>
      </w:pPr>
      <w:r>
        <w:rPr>
          <w:rFonts w:ascii="Times New Roman"/>
          <w:b w:val="false"/>
          <w:i w:val="false"/>
          <w:color w:val="000000"/>
          <w:sz w:val="28"/>
        </w:rPr>
        <w:t>
      ғылыми жарияланымдар мен тағылымдамалар жоспары;</w:t>
      </w:r>
    </w:p>
    <w:bookmarkEnd w:id="56"/>
    <w:bookmarkStart w:name="z73" w:id="57"/>
    <w:p>
      <w:pPr>
        <w:spacing w:after="0"/>
        <w:ind w:left="0"/>
        <w:jc w:val="both"/>
      </w:pPr>
      <w:r>
        <w:rPr>
          <w:rFonts w:ascii="Times New Roman"/>
          <w:b w:val="false"/>
          <w:i w:val="false"/>
          <w:color w:val="000000"/>
          <w:sz w:val="28"/>
        </w:rPr>
        <w:t>
      2) білім беру ұйымы белгілеген мерзімде жеке жоспардың орындалуы туралы есеп беруге міндетті;</w:t>
      </w:r>
    </w:p>
    <w:bookmarkEnd w:id="57"/>
    <w:bookmarkStart w:name="z74" w:id="58"/>
    <w:p>
      <w:pPr>
        <w:spacing w:after="0"/>
        <w:ind w:left="0"/>
        <w:jc w:val="both"/>
      </w:pPr>
      <w:r>
        <w:rPr>
          <w:rFonts w:ascii="Times New Roman"/>
          <w:b w:val="false"/>
          <w:i w:val="false"/>
          <w:color w:val="000000"/>
          <w:sz w:val="28"/>
        </w:rPr>
        <w:t>
      3) аралық аттестаттаудан өтуге;</w:t>
      </w:r>
    </w:p>
    <w:bookmarkEnd w:id="58"/>
    <w:bookmarkStart w:name="z75" w:id="59"/>
    <w:p>
      <w:pPr>
        <w:spacing w:after="0"/>
        <w:ind w:left="0"/>
        <w:jc w:val="both"/>
      </w:pPr>
      <w:r>
        <w:rPr>
          <w:rFonts w:ascii="Times New Roman"/>
          <w:b w:val="false"/>
          <w:i w:val="false"/>
          <w:color w:val="000000"/>
          <w:sz w:val="28"/>
        </w:rPr>
        <w:t>
      4) магистрлік/докторлық диссертация дайындауға;</w:t>
      </w:r>
    </w:p>
    <w:bookmarkEnd w:id="59"/>
    <w:bookmarkStart w:name="z76" w:id="60"/>
    <w:p>
      <w:pPr>
        <w:spacing w:after="0"/>
        <w:ind w:left="0"/>
        <w:jc w:val="both"/>
      </w:pPr>
      <w:r>
        <w:rPr>
          <w:rFonts w:ascii="Times New Roman"/>
          <w:b w:val="false"/>
          <w:i w:val="false"/>
          <w:color w:val="000000"/>
          <w:sz w:val="28"/>
        </w:rPr>
        <w:t>
      5) диссертацияны сараптамалық кеңеске ұсынуға;</w:t>
      </w:r>
    </w:p>
    <w:bookmarkEnd w:id="60"/>
    <w:bookmarkStart w:name="z77" w:id="61"/>
    <w:p>
      <w:pPr>
        <w:spacing w:after="0"/>
        <w:ind w:left="0"/>
        <w:jc w:val="both"/>
      </w:pPr>
      <w:r>
        <w:rPr>
          <w:rFonts w:ascii="Times New Roman"/>
          <w:b w:val="false"/>
          <w:i w:val="false"/>
          <w:color w:val="000000"/>
          <w:sz w:val="28"/>
        </w:rPr>
        <w:t>
      6) қорытынды аттестаттаудан өтуге: кешенді емтихан тапсыру, магистрлік/докторлық диссертацияны көпшілік алдында қорғау қажет.</w:t>
      </w:r>
    </w:p>
    <w:bookmarkEnd w:id="61"/>
    <w:bookmarkStart w:name="z78" w:id="62"/>
    <w:p>
      <w:pPr>
        <w:spacing w:after="0"/>
        <w:ind w:left="0"/>
        <w:jc w:val="both"/>
      </w:pPr>
      <w:r>
        <w:rPr>
          <w:rFonts w:ascii="Times New Roman"/>
          <w:b w:val="false"/>
          <w:i w:val="false"/>
          <w:color w:val="000000"/>
          <w:sz w:val="28"/>
        </w:rPr>
        <w:t>
      6. Магистрант/PhD докторант:</w:t>
      </w:r>
    </w:p>
    <w:bookmarkEnd w:id="62"/>
    <w:bookmarkStart w:name="z79" w:id="63"/>
    <w:p>
      <w:pPr>
        <w:spacing w:after="0"/>
        <w:ind w:left="0"/>
        <w:jc w:val="both"/>
      </w:pPr>
      <w:r>
        <w:rPr>
          <w:rFonts w:ascii="Times New Roman"/>
          <w:b w:val="false"/>
          <w:i w:val="false"/>
          <w:color w:val="000000"/>
          <w:sz w:val="28"/>
        </w:rPr>
        <w:t>
      1) магистратураның/докторантураның білім беру бағдарламасында көзделген тапсырмаларды орындау мақсатында ТЖМ білім беру ұйымдарының материалдық-техникалық жарақтандырылуын пайдалануға;</w:t>
      </w:r>
    </w:p>
    <w:bookmarkEnd w:id="63"/>
    <w:bookmarkStart w:name="z80" w:id="64"/>
    <w:p>
      <w:pPr>
        <w:spacing w:after="0"/>
        <w:ind w:left="0"/>
        <w:jc w:val="both"/>
      </w:pPr>
      <w:r>
        <w:rPr>
          <w:rFonts w:ascii="Times New Roman"/>
          <w:b w:val="false"/>
          <w:i w:val="false"/>
          <w:color w:val="000000"/>
          <w:sz w:val="28"/>
        </w:rPr>
        <w:t>
      2) ғылыми-зерттеу жұмыстарының барлық түрлеріне, конференцияларға, симпозиумдарға қатысуға, өз жұмыстарын, оның ішінде білім беру ұйымдарының басылымдарында жариялауға ұсынуға;</w:t>
      </w:r>
    </w:p>
    <w:bookmarkEnd w:id="64"/>
    <w:bookmarkStart w:name="z81" w:id="65"/>
    <w:p>
      <w:pPr>
        <w:spacing w:after="0"/>
        <w:ind w:left="0"/>
        <w:jc w:val="both"/>
      </w:pPr>
      <w:r>
        <w:rPr>
          <w:rFonts w:ascii="Times New Roman"/>
          <w:b w:val="false"/>
          <w:i w:val="false"/>
          <w:color w:val="000000"/>
          <w:sz w:val="28"/>
        </w:rPr>
        <w:t>
      3) жоғары оқу орнынан кейінгі білім берудің оқу процесін ұйымдастыру мазмұнын, оқыту әдістемесін, оқытушылардың дербес құрамын жетілдіру бойынша ұсыныстарды кез келген нысанда (жазбаша, ауызша) енгізуге құқылы.</w:t>
      </w:r>
    </w:p>
    <w:bookmarkEnd w:id="65"/>
    <w:bookmarkStart w:name="z82" w:id="66"/>
    <w:p>
      <w:pPr>
        <w:spacing w:after="0"/>
        <w:ind w:left="0"/>
        <w:jc w:val="left"/>
      </w:pPr>
      <w:r>
        <w:rPr>
          <w:rFonts w:ascii="Times New Roman"/>
          <w:b/>
          <w:i w:val="false"/>
          <w:color w:val="000000"/>
        </w:rPr>
        <w:t xml:space="preserve"> 3-тарау. Ерекше шарттар</w:t>
      </w:r>
    </w:p>
    <w:bookmarkEnd w:id="66"/>
    <w:bookmarkStart w:name="z83" w:id="67"/>
    <w:p>
      <w:pPr>
        <w:spacing w:after="0"/>
        <w:ind w:left="0"/>
        <w:jc w:val="both"/>
      </w:pPr>
      <w:r>
        <w:rPr>
          <w:rFonts w:ascii="Times New Roman"/>
          <w:b w:val="false"/>
          <w:i w:val="false"/>
          <w:color w:val="000000"/>
          <w:sz w:val="28"/>
        </w:rPr>
        <w:t>
      7. Тапсырыс беруші магистрантты/PhD докторантын оқытуды аяқтағаннан кейін оқуға жіберілгенге дейінгі лауазымнан төмен емес лауазымға тағайындайды.</w:t>
      </w:r>
    </w:p>
    <w:bookmarkEnd w:id="67"/>
    <w:bookmarkStart w:name="z84" w:id="68"/>
    <w:p>
      <w:pPr>
        <w:spacing w:after="0"/>
        <w:ind w:left="0"/>
        <w:jc w:val="left"/>
      </w:pPr>
      <w:r>
        <w:rPr>
          <w:rFonts w:ascii="Times New Roman"/>
          <w:b/>
          <w:i w:val="false"/>
          <w:color w:val="000000"/>
        </w:rPr>
        <w:t xml:space="preserve"> 4-тарау. Тараптардың жауапкершілігі</w:t>
      </w:r>
    </w:p>
    <w:bookmarkEnd w:id="68"/>
    <w:bookmarkStart w:name="z85" w:id="69"/>
    <w:p>
      <w:pPr>
        <w:spacing w:after="0"/>
        <w:ind w:left="0"/>
        <w:jc w:val="both"/>
      </w:pPr>
      <w:r>
        <w:rPr>
          <w:rFonts w:ascii="Times New Roman"/>
          <w:b w:val="false"/>
          <w:i w:val="false"/>
          <w:color w:val="000000"/>
          <w:sz w:val="28"/>
        </w:rPr>
        <w:t>
      8. Осы Келісімшарт бойынша міндеттемелерді орындамағаны не тиісінше орындамағаны үшін Тараптар Қазақстан Республикасының Азаматтық кодексіне сәйкес жауапты болады.</w:t>
      </w:r>
    </w:p>
    <w:bookmarkEnd w:id="69"/>
    <w:bookmarkStart w:name="z86" w:id="70"/>
    <w:p>
      <w:pPr>
        <w:spacing w:after="0"/>
        <w:ind w:left="0"/>
        <w:jc w:val="left"/>
      </w:pPr>
      <w:r>
        <w:rPr>
          <w:rFonts w:ascii="Times New Roman"/>
          <w:b/>
          <w:i w:val="false"/>
          <w:color w:val="000000"/>
        </w:rPr>
        <w:t xml:space="preserve"> 5-тарау. Дауларды шешу тәртібі</w:t>
      </w:r>
    </w:p>
    <w:bookmarkEnd w:id="70"/>
    <w:bookmarkStart w:name="z87" w:id="71"/>
    <w:p>
      <w:pPr>
        <w:spacing w:after="0"/>
        <w:ind w:left="0"/>
        <w:jc w:val="both"/>
      </w:pPr>
      <w:r>
        <w:rPr>
          <w:rFonts w:ascii="Times New Roman"/>
          <w:b w:val="false"/>
          <w:i w:val="false"/>
          <w:color w:val="000000"/>
          <w:sz w:val="28"/>
        </w:rPr>
        <w:t>
      9. Осы Келісімшартты орындау процесінде туындайтын келіспеушіліктер мен дауларды тараптар өзара қолайлы шешімдерді әзірлеу мақсатында тікелей қарайды.</w:t>
      </w:r>
    </w:p>
    <w:bookmarkEnd w:id="71"/>
    <w:bookmarkStart w:name="z88" w:id="72"/>
    <w:p>
      <w:pPr>
        <w:spacing w:after="0"/>
        <w:ind w:left="0"/>
        <w:jc w:val="both"/>
      </w:pPr>
      <w:r>
        <w:rPr>
          <w:rFonts w:ascii="Times New Roman"/>
          <w:b w:val="false"/>
          <w:i w:val="false"/>
          <w:color w:val="000000"/>
          <w:sz w:val="28"/>
        </w:rPr>
        <w:t>
      10. Тараптардың келіссөздер, өзара қолайлы шешімдер әзірлеу арқылы шешілмеген мәселелері Азаматтық процестік кодексінде белгіленген тәртіппен шешіледі.</w:t>
      </w:r>
    </w:p>
    <w:bookmarkEnd w:id="72"/>
    <w:bookmarkStart w:name="z89" w:id="73"/>
    <w:p>
      <w:pPr>
        <w:spacing w:after="0"/>
        <w:ind w:left="0"/>
        <w:jc w:val="left"/>
      </w:pPr>
      <w:r>
        <w:rPr>
          <w:rFonts w:ascii="Times New Roman"/>
          <w:b/>
          <w:i w:val="false"/>
          <w:color w:val="000000"/>
        </w:rPr>
        <w:t xml:space="preserve"> 6-тарау. Келісімшарттың қолданыс мерзімі, талаптарды өзгерту және оны бұзу тәртібі</w:t>
      </w:r>
    </w:p>
    <w:bookmarkEnd w:id="73"/>
    <w:bookmarkStart w:name="z90" w:id="74"/>
    <w:p>
      <w:pPr>
        <w:spacing w:after="0"/>
        <w:ind w:left="0"/>
        <w:jc w:val="both"/>
      </w:pPr>
      <w:r>
        <w:rPr>
          <w:rFonts w:ascii="Times New Roman"/>
          <w:b w:val="false"/>
          <w:i w:val="false"/>
          <w:color w:val="000000"/>
          <w:sz w:val="28"/>
        </w:rPr>
        <w:t>
      11. Осы Келісімшарт тараптар қол қойған күннен бастап күшіне енеді және оқуды аяқтағаннан кейін ТЖМ, ТЖМ аумақтық органдарында, азаматтық қорғаныс әскери бөлімінде, ТЖМ білім беру ұйымында үш жыл жұмыс істегеннен кейін өз қолданысын тоқтатады.</w:t>
      </w:r>
    </w:p>
    <w:bookmarkEnd w:id="74"/>
    <w:bookmarkStart w:name="z91" w:id="75"/>
    <w:p>
      <w:pPr>
        <w:spacing w:after="0"/>
        <w:ind w:left="0"/>
        <w:jc w:val="both"/>
      </w:pPr>
      <w:r>
        <w:rPr>
          <w:rFonts w:ascii="Times New Roman"/>
          <w:b w:val="false"/>
          <w:i w:val="false"/>
          <w:color w:val="000000"/>
          <w:sz w:val="28"/>
        </w:rPr>
        <w:t>
      12. Осы Келісімшарттың талаптары тараптардың өзара жазбаша келісімдері бойынша өзгеруі және толықтырылуы мүмкін.</w:t>
      </w:r>
    </w:p>
    <w:bookmarkEnd w:id="75"/>
    <w:bookmarkStart w:name="z92" w:id="76"/>
    <w:p>
      <w:pPr>
        <w:spacing w:after="0"/>
        <w:ind w:left="0"/>
        <w:jc w:val="both"/>
      </w:pPr>
      <w:r>
        <w:rPr>
          <w:rFonts w:ascii="Times New Roman"/>
          <w:b w:val="false"/>
          <w:i w:val="false"/>
          <w:color w:val="000000"/>
          <w:sz w:val="28"/>
        </w:rPr>
        <w:t>
      13. Осы Келісімшарт бірдей заңды күші бар қазақ және орыс тілдерінде 3 данада жасалады және ТЖМ білім беру ұйымына, магистрантқа/PhD докторантқа және ТЖМ/ТЖМ аумақтық органдарына/азаматтық қорғаныс әскери бөліміне/ТЖМ білім беру ұйымына бір-бір данадан беріледі.</w:t>
      </w:r>
    </w:p>
    <w:bookmarkEnd w:id="76"/>
    <w:bookmarkStart w:name="z93" w:id="77"/>
    <w:p>
      <w:pPr>
        <w:spacing w:after="0"/>
        <w:ind w:left="0"/>
        <w:jc w:val="both"/>
      </w:pPr>
      <w:r>
        <w:rPr>
          <w:rFonts w:ascii="Times New Roman"/>
          <w:b w:val="false"/>
          <w:i w:val="false"/>
          <w:color w:val="000000"/>
          <w:sz w:val="28"/>
        </w:rPr>
        <w:t>
      ТЖМ/ТЖМ аумақтық орган/</w:t>
      </w:r>
    </w:p>
    <w:bookmarkEnd w:id="77"/>
    <w:bookmarkStart w:name="z94" w:id="78"/>
    <w:p>
      <w:pPr>
        <w:spacing w:after="0"/>
        <w:ind w:left="0"/>
        <w:jc w:val="both"/>
      </w:pPr>
      <w:r>
        <w:rPr>
          <w:rFonts w:ascii="Times New Roman"/>
          <w:b w:val="false"/>
          <w:i w:val="false"/>
          <w:color w:val="000000"/>
          <w:sz w:val="28"/>
        </w:rPr>
        <w:t>
      азаматтық қорғаныс әскери бөлімі/</w:t>
      </w:r>
    </w:p>
    <w:bookmarkEnd w:id="78"/>
    <w:bookmarkStart w:name="z95" w:id="79"/>
    <w:p>
      <w:pPr>
        <w:spacing w:after="0"/>
        <w:ind w:left="0"/>
        <w:jc w:val="both"/>
      </w:pPr>
      <w:r>
        <w:rPr>
          <w:rFonts w:ascii="Times New Roman"/>
          <w:b w:val="false"/>
          <w:i w:val="false"/>
          <w:color w:val="000000"/>
          <w:sz w:val="28"/>
        </w:rPr>
        <w:t>
      ТЖМ білім беру ұйымы:</w:t>
      </w:r>
    </w:p>
    <w:bookmarkEnd w:id="79"/>
    <w:bookmarkStart w:name="z96" w:id="80"/>
    <w:p>
      <w:pPr>
        <w:spacing w:after="0"/>
        <w:ind w:left="0"/>
        <w:jc w:val="both"/>
      </w:pPr>
      <w:r>
        <w:rPr>
          <w:rFonts w:ascii="Times New Roman"/>
          <w:b w:val="false"/>
          <w:i w:val="false"/>
          <w:color w:val="000000"/>
          <w:sz w:val="28"/>
        </w:rPr>
        <w:t>
      е/ш _____________________________</w:t>
      </w:r>
    </w:p>
    <w:bookmarkEnd w:id="80"/>
    <w:bookmarkStart w:name="z97" w:id="81"/>
    <w:p>
      <w:pPr>
        <w:spacing w:after="0"/>
        <w:ind w:left="0"/>
        <w:jc w:val="both"/>
      </w:pPr>
      <w:r>
        <w:rPr>
          <w:rFonts w:ascii="Times New Roman"/>
          <w:b w:val="false"/>
          <w:i w:val="false"/>
          <w:color w:val="000000"/>
          <w:sz w:val="28"/>
        </w:rPr>
        <w:t>
      БСК ____________________________</w:t>
      </w:r>
    </w:p>
    <w:bookmarkEnd w:id="81"/>
    <w:bookmarkStart w:name="z98" w:id="82"/>
    <w:p>
      <w:pPr>
        <w:spacing w:after="0"/>
        <w:ind w:left="0"/>
        <w:jc w:val="both"/>
      </w:pPr>
      <w:r>
        <w:rPr>
          <w:rFonts w:ascii="Times New Roman"/>
          <w:b w:val="false"/>
          <w:i w:val="false"/>
          <w:color w:val="000000"/>
          <w:sz w:val="28"/>
        </w:rPr>
        <w:t>
      БСН ___________________________</w:t>
      </w:r>
    </w:p>
    <w:bookmarkEnd w:id="82"/>
    <w:bookmarkStart w:name="z99" w:id="83"/>
    <w:p>
      <w:pPr>
        <w:spacing w:after="0"/>
        <w:ind w:left="0"/>
        <w:jc w:val="both"/>
      </w:pPr>
      <w:r>
        <w:rPr>
          <w:rFonts w:ascii="Times New Roman"/>
          <w:b w:val="false"/>
          <w:i w:val="false"/>
          <w:color w:val="000000"/>
          <w:sz w:val="28"/>
        </w:rPr>
        <w:t>
      Мекенжайы</w:t>
      </w:r>
    </w:p>
    <w:bookmarkEnd w:id="83"/>
    <w:bookmarkStart w:name="z100" w:id="84"/>
    <w:p>
      <w:pPr>
        <w:spacing w:after="0"/>
        <w:ind w:left="0"/>
        <w:jc w:val="both"/>
      </w:pPr>
      <w:r>
        <w:rPr>
          <w:rFonts w:ascii="Times New Roman"/>
          <w:b w:val="false"/>
          <w:i w:val="false"/>
          <w:color w:val="000000"/>
          <w:sz w:val="28"/>
        </w:rPr>
        <w:t>
      ________________________</w:t>
      </w:r>
    </w:p>
    <w:bookmarkEnd w:id="84"/>
    <w:bookmarkStart w:name="z101" w:id="85"/>
    <w:p>
      <w:pPr>
        <w:spacing w:after="0"/>
        <w:ind w:left="0"/>
        <w:jc w:val="both"/>
      </w:pPr>
      <w:r>
        <w:rPr>
          <w:rFonts w:ascii="Times New Roman"/>
          <w:b w:val="false"/>
          <w:i w:val="false"/>
          <w:color w:val="000000"/>
          <w:sz w:val="28"/>
        </w:rPr>
        <w:t>
      _______________________ бастығы</w:t>
      </w:r>
    </w:p>
    <w:bookmarkEnd w:id="85"/>
    <w:bookmarkStart w:name="z102" w:id="86"/>
    <w:p>
      <w:pPr>
        <w:spacing w:after="0"/>
        <w:ind w:left="0"/>
        <w:jc w:val="both"/>
      </w:pPr>
      <w:r>
        <w:rPr>
          <w:rFonts w:ascii="Times New Roman"/>
          <w:b w:val="false"/>
          <w:i w:val="false"/>
          <w:color w:val="000000"/>
          <w:sz w:val="28"/>
        </w:rPr>
        <w:t>
      ТЖМ білім беру ұйымы:</w:t>
      </w:r>
    </w:p>
    <w:bookmarkEnd w:id="86"/>
    <w:bookmarkStart w:name="z103" w:id="87"/>
    <w:p>
      <w:pPr>
        <w:spacing w:after="0"/>
        <w:ind w:left="0"/>
        <w:jc w:val="both"/>
      </w:pPr>
      <w:r>
        <w:rPr>
          <w:rFonts w:ascii="Times New Roman"/>
          <w:b w:val="false"/>
          <w:i w:val="false"/>
          <w:color w:val="000000"/>
          <w:sz w:val="28"/>
        </w:rPr>
        <w:t>
      Банктік деректемелер:</w:t>
      </w:r>
    </w:p>
    <w:bookmarkEnd w:id="87"/>
    <w:bookmarkStart w:name="z104" w:id="88"/>
    <w:p>
      <w:pPr>
        <w:spacing w:after="0"/>
        <w:ind w:left="0"/>
        <w:jc w:val="both"/>
      </w:pPr>
      <w:r>
        <w:rPr>
          <w:rFonts w:ascii="Times New Roman"/>
          <w:b w:val="false"/>
          <w:i w:val="false"/>
          <w:color w:val="000000"/>
          <w:sz w:val="28"/>
        </w:rPr>
        <w:t>
      ЖСК ______________________________</w:t>
      </w:r>
    </w:p>
    <w:bookmarkEnd w:id="88"/>
    <w:bookmarkStart w:name="z105" w:id="89"/>
    <w:p>
      <w:pPr>
        <w:spacing w:after="0"/>
        <w:ind w:left="0"/>
        <w:jc w:val="both"/>
      </w:pPr>
      <w:r>
        <w:rPr>
          <w:rFonts w:ascii="Times New Roman"/>
          <w:b w:val="false"/>
          <w:i w:val="false"/>
          <w:color w:val="000000"/>
          <w:sz w:val="28"/>
        </w:rPr>
        <w:t>
      БСК ______________________________</w:t>
      </w:r>
    </w:p>
    <w:bookmarkEnd w:id="89"/>
    <w:bookmarkStart w:name="z106" w:id="90"/>
    <w:p>
      <w:pPr>
        <w:spacing w:after="0"/>
        <w:ind w:left="0"/>
        <w:jc w:val="both"/>
      </w:pPr>
      <w:r>
        <w:rPr>
          <w:rFonts w:ascii="Times New Roman"/>
          <w:b w:val="false"/>
          <w:i w:val="false"/>
          <w:color w:val="000000"/>
          <w:sz w:val="28"/>
        </w:rPr>
        <w:t>
      БСН_______________________________</w:t>
      </w:r>
    </w:p>
    <w:bookmarkEnd w:id="90"/>
    <w:bookmarkStart w:name="z107" w:id="91"/>
    <w:p>
      <w:pPr>
        <w:spacing w:after="0"/>
        <w:ind w:left="0"/>
        <w:jc w:val="both"/>
      </w:pPr>
      <w:r>
        <w:rPr>
          <w:rFonts w:ascii="Times New Roman"/>
          <w:b w:val="false"/>
          <w:i w:val="false"/>
          <w:color w:val="000000"/>
          <w:sz w:val="28"/>
        </w:rPr>
        <w:t>
      16-код ___________________________</w:t>
      </w:r>
    </w:p>
    <w:bookmarkEnd w:id="91"/>
    <w:bookmarkStart w:name="z108" w:id="92"/>
    <w:p>
      <w:pPr>
        <w:spacing w:after="0"/>
        <w:ind w:left="0"/>
        <w:jc w:val="both"/>
      </w:pPr>
      <w:r>
        <w:rPr>
          <w:rFonts w:ascii="Times New Roman"/>
          <w:b w:val="false"/>
          <w:i w:val="false"/>
          <w:color w:val="000000"/>
          <w:sz w:val="28"/>
        </w:rPr>
        <w:t>
      Магистрант/докторант:</w:t>
      </w:r>
    </w:p>
    <w:bookmarkEnd w:id="92"/>
    <w:bookmarkStart w:name="z109" w:id="93"/>
    <w:p>
      <w:pPr>
        <w:spacing w:after="0"/>
        <w:ind w:left="0"/>
        <w:jc w:val="both"/>
      </w:pPr>
      <w:r>
        <w:rPr>
          <w:rFonts w:ascii="Times New Roman"/>
          <w:b w:val="false"/>
          <w:i w:val="false"/>
          <w:color w:val="000000"/>
          <w:sz w:val="28"/>
        </w:rPr>
        <w:t>
      Т.А.Ә (болған кезде)__________________</w:t>
      </w:r>
    </w:p>
    <w:bookmarkEnd w:id="93"/>
    <w:bookmarkStart w:name="z110" w:id="94"/>
    <w:p>
      <w:pPr>
        <w:spacing w:after="0"/>
        <w:ind w:left="0"/>
        <w:jc w:val="both"/>
      </w:pPr>
      <w:r>
        <w:rPr>
          <w:rFonts w:ascii="Times New Roman"/>
          <w:b w:val="false"/>
          <w:i w:val="false"/>
          <w:color w:val="000000"/>
          <w:sz w:val="28"/>
        </w:rPr>
        <w:t>
      Жеке куәліктің № _______________________</w:t>
      </w:r>
    </w:p>
    <w:bookmarkEnd w:id="94"/>
    <w:bookmarkStart w:name="z111" w:id="95"/>
    <w:p>
      <w:pPr>
        <w:spacing w:after="0"/>
        <w:ind w:left="0"/>
        <w:jc w:val="both"/>
      </w:pPr>
      <w:r>
        <w:rPr>
          <w:rFonts w:ascii="Times New Roman"/>
          <w:b w:val="false"/>
          <w:i w:val="false"/>
          <w:color w:val="000000"/>
          <w:sz w:val="28"/>
        </w:rPr>
        <w:t>
      ЖСН ___________________________________</w:t>
      </w:r>
    </w:p>
    <w:bookmarkEnd w:id="95"/>
    <w:bookmarkStart w:name="z112" w:id="96"/>
    <w:p>
      <w:pPr>
        <w:spacing w:after="0"/>
        <w:ind w:left="0"/>
        <w:jc w:val="both"/>
      </w:pPr>
      <w:r>
        <w:rPr>
          <w:rFonts w:ascii="Times New Roman"/>
          <w:b w:val="false"/>
          <w:i w:val="false"/>
          <w:color w:val="000000"/>
          <w:sz w:val="28"/>
        </w:rPr>
        <w:t>
      Мекенжайы______________________________</w:t>
      </w:r>
    </w:p>
    <w:bookmarkEnd w:id="96"/>
    <w:bookmarkStart w:name="z113" w:id="97"/>
    <w:p>
      <w:pPr>
        <w:spacing w:after="0"/>
        <w:ind w:left="0"/>
        <w:jc w:val="both"/>
      </w:pPr>
      <w:r>
        <w:rPr>
          <w:rFonts w:ascii="Times New Roman"/>
          <w:b w:val="false"/>
          <w:i w:val="false"/>
          <w:color w:val="000000"/>
          <w:sz w:val="28"/>
        </w:rPr>
        <w:t>
      ____________________________________</w:t>
      </w:r>
    </w:p>
    <w:bookmarkEnd w:id="97"/>
    <w:bookmarkStart w:name="z114" w:id="98"/>
    <w:p>
      <w:pPr>
        <w:spacing w:after="0"/>
        <w:ind w:left="0"/>
        <w:jc w:val="both"/>
      </w:pPr>
      <w:r>
        <w:rPr>
          <w:rFonts w:ascii="Times New Roman"/>
          <w:b w:val="false"/>
          <w:i w:val="false"/>
          <w:color w:val="000000"/>
          <w:sz w:val="28"/>
        </w:rPr>
        <w:t>
      Телефоны___________________________</w:t>
      </w:r>
    </w:p>
    <w:bookmarkEnd w:id="98"/>
    <w:bookmarkStart w:name="z115" w:id="99"/>
    <w:p>
      <w:pPr>
        <w:spacing w:after="0"/>
        <w:ind w:left="0"/>
        <w:jc w:val="both"/>
      </w:pPr>
      <w:r>
        <w:rPr>
          <w:rFonts w:ascii="Times New Roman"/>
          <w:b w:val="false"/>
          <w:i w:val="false"/>
          <w:color w:val="000000"/>
          <w:sz w:val="28"/>
        </w:rPr>
        <w:t>
      Электрондық поштасы____________________</w:t>
      </w:r>
    </w:p>
    <w:bookmarkEnd w:id="99"/>
    <w:bookmarkStart w:name="z116" w:id="100"/>
    <w:p>
      <w:pPr>
        <w:spacing w:after="0"/>
        <w:ind w:left="0"/>
        <w:jc w:val="both"/>
      </w:pPr>
      <w:r>
        <w:rPr>
          <w:rFonts w:ascii="Times New Roman"/>
          <w:b w:val="false"/>
          <w:i w:val="false"/>
          <w:color w:val="000000"/>
          <w:sz w:val="28"/>
        </w:rPr>
        <w:t>
      Магистрант/докторант</w:t>
      </w:r>
    </w:p>
    <w:bookmarkEnd w:id="100"/>
    <w:bookmarkStart w:name="z117" w:id="101"/>
    <w:p>
      <w:pPr>
        <w:spacing w:after="0"/>
        <w:ind w:left="0"/>
        <w:jc w:val="both"/>
      </w:pPr>
      <w:r>
        <w:rPr>
          <w:rFonts w:ascii="Times New Roman"/>
          <w:b w:val="false"/>
          <w:i w:val="false"/>
          <w:color w:val="000000"/>
          <w:sz w:val="28"/>
        </w:rPr>
        <w:t>
      Білім беру ұйымының жарғысымен, білім беру қызметін жүргізуге құқық беретін лицензиямен, Ішкі тәртіп қағидаларымен, осы Келісімшартпен таныстым</w:t>
      </w:r>
    </w:p>
    <w:bookmarkEnd w:id="101"/>
    <w:bookmarkStart w:name="z118" w:id="102"/>
    <w:p>
      <w:pPr>
        <w:spacing w:after="0"/>
        <w:ind w:left="0"/>
        <w:jc w:val="both"/>
      </w:pPr>
      <w:r>
        <w:rPr>
          <w:rFonts w:ascii="Times New Roman"/>
          <w:b w:val="false"/>
          <w:i w:val="false"/>
          <w:color w:val="000000"/>
          <w:sz w:val="28"/>
        </w:rPr>
        <w:t>
      _____________________________________________________________</w:t>
      </w:r>
    </w:p>
    <w:bookmarkEnd w:id="102"/>
    <w:bookmarkStart w:name="z119" w:id="103"/>
    <w:p>
      <w:pPr>
        <w:spacing w:after="0"/>
        <w:ind w:left="0"/>
        <w:jc w:val="both"/>
      </w:pPr>
      <w:r>
        <w:rPr>
          <w:rFonts w:ascii="Times New Roman"/>
          <w:b w:val="false"/>
          <w:i w:val="false"/>
          <w:color w:val="000000"/>
          <w:sz w:val="28"/>
        </w:rPr>
        <w:t>
      (магистранттың/докторанттың қолы)".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